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0E9" w:rsidRDefault="00A970E9"/>
    <w:p w:rsidR="00A970E9" w:rsidRDefault="00A970E9"/>
    <w:tbl>
      <w:tblPr>
        <w:tblW w:w="10383" w:type="dxa"/>
        <w:tblInd w:w="57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316"/>
        <w:gridCol w:w="1697"/>
        <w:gridCol w:w="450"/>
        <w:gridCol w:w="207"/>
        <w:gridCol w:w="771"/>
        <w:gridCol w:w="819"/>
        <w:gridCol w:w="183"/>
        <w:gridCol w:w="270"/>
        <w:gridCol w:w="630"/>
        <w:gridCol w:w="84"/>
        <w:gridCol w:w="276"/>
        <w:gridCol w:w="43"/>
        <w:gridCol w:w="401"/>
        <w:gridCol w:w="6"/>
        <w:gridCol w:w="561"/>
        <w:gridCol w:w="159"/>
        <w:gridCol w:w="90"/>
        <w:gridCol w:w="294"/>
        <w:gridCol w:w="120"/>
        <w:gridCol w:w="216"/>
        <w:gridCol w:w="201"/>
        <w:gridCol w:w="609"/>
        <w:gridCol w:w="22"/>
        <w:gridCol w:w="152"/>
        <w:gridCol w:w="21"/>
        <w:gridCol w:w="39"/>
        <w:gridCol w:w="1746"/>
      </w:tblGrid>
      <w:tr w:rsidR="00A970E9" w:rsidTr="00E43040">
        <w:trPr>
          <w:cantSplit/>
          <w:trHeight w:val="801"/>
        </w:trPr>
        <w:tc>
          <w:tcPr>
            <w:tcW w:w="4713" w:type="dxa"/>
            <w:gridSpan w:val="8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E43040" w:rsidP="00E43040">
            <w:pPr>
              <w:spacing w:before="120" w:after="120"/>
              <w:jc w:val="center"/>
            </w:pPr>
            <w:r>
              <w:rPr>
                <w:b/>
                <w:sz w:val="23"/>
                <w:szCs w:val="23"/>
              </w:rPr>
              <w:t>United Nations</w:t>
            </w:r>
            <w:r>
              <w:rPr>
                <w:noProof/>
                <w:sz w:val="24"/>
                <w:lang w:val="en-US"/>
              </w:rPr>
              <w:t xml:space="preserve"> </w:t>
            </w:r>
            <w:r w:rsidR="00F05A3F">
              <w:rPr>
                <w:noProof/>
                <w:sz w:val="24"/>
                <w:lang w:eastAsia="en-GB"/>
              </w:rPr>
              <w:drawing>
                <wp:inline distT="0" distB="0" distL="0" distR="0">
                  <wp:extent cx="250950" cy="498763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NDP_logo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950" cy="498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05A3F">
              <w:rPr>
                <w:sz w:val="24"/>
              </w:rPr>
              <w:t xml:space="preserve"> </w:t>
            </w:r>
            <w:r>
              <w:rPr>
                <w:b/>
                <w:bCs/>
                <w:sz w:val="23"/>
                <w:szCs w:val="23"/>
              </w:rPr>
              <w:t>Development Programme</w:t>
            </w:r>
          </w:p>
        </w:tc>
        <w:tc>
          <w:tcPr>
            <w:tcW w:w="5670" w:type="dxa"/>
            <w:gridSpan w:val="19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9A15C3">
            <w:pPr>
              <w:pStyle w:val="Heading2"/>
              <w:rPr>
                <w:sz w:val="28"/>
              </w:rPr>
            </w:pPr>
            <w:r>
              <w:rPr>
                <w:sz w:val="28"/>
              </w:rPr>
              <w:t>ADVANCE REQUEST FOR VISAS</w:t>
            </w:r>
          </w:p>
        </w:tc>
      </w:tr>
      <w:tr w:rsidR="00A970E9" w:rsidTr="00E43040">
        <w:trPr>
          <w:cantSplit/>
          <w:trHeight w:hRule="exact" w:val="291"/>
        </w:trPr>
        <w:tc>
          <w:tcPr>
            <w:tcW w:w="4713" w:type="dxa"/>
            <w:gridSpan w:val="8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970E9" w:rsidRDefault="009A15C3">
            <w:pPr>
              <w:pStyle w:val="Heading3"/>
              <w:rPr>
                <w:color w:val="FF0000"/>
              </w:rPr>
            </w:pPr>
            <w:r>
              <w:rPr>
                <w:color w:val="FF0000"/>
              </w:rPr>
              <w:t>INSTRUCTIONS</w:t>
            </w:r>
          </w:p>
        </w:tc>
        <w:tc>
          <w:tcPr>
            <w:tcW w:w="5670" w:type="dxa"/>
            <w:gridSpan w:val="19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970E9" w:rsidRDefault="00A970E9">
            <w:pPr>
              <w:rPr>
                <w:b/>
                <w:color w:val="FF0000"/>
              </w:rPr>
            </w:pPr>
          </w:p>
        </w:tc>
      </w:tr>
      <w:tr w:rsidR="00A970E9">
        <w:trPr>
          <w:cantSplit/>
          <w:trHeight w:val="477"/>
        </w:trPr>
        <w:tc>
          <w:tcPr>
            <w:tcW w:w="31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970E9" w:rsidRDefault="00A970E9">
            <w:pPr>
              <w:pStyle w:val="Heading3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10067" w:type="dxa"/>
            <w:gridSpan w:val="26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970E9" w:rsidRDefault="009A15C3" w:rsidP="002738C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This request should be sent through the </w:t>
            </w:r>
            <w:r w:rsidR="002738C9">
              <w:rPr>
                <w:b/>
                <w:color w:val="000000"/>
              </w:rPr>
              <w:t>UNDP Visa &amp; Passport Office</w:t>
            </w:r>
            <w:r>
              <w:rPr>
                <w:b/>
                <w:color w:val="000000"/>
              </w:rPr>
              <w:t>,</w:t>
            </w:r>
            <w:r w:rsidR="00E43040">
              <w:rPr>
                <w:b/>
                <w:color w:val="000000"/>
              </w:rPr>
              <w:t xml:space="preserve"> FF Building,</w:t>
            </w:r>
            <w:r>
              <w:rPr>
                <w:b/>
                <w:color w:val="000000"/>
              </w:rPr>
              <w:t xml:space="preserve"> Room </w:t>
            </w:r>
            <w:r w:rsidR="00EC09AE">
              <w:rPr>
                <w:b/>
                <w:color w:val="000000"/>
              </w:rPr>
              <w:t>874</w:t>
            </w:r>
            <w:bookmarkStart w:id="0" w:name="_GoBack"/>
            <w:bookmarkEnd w:id="0"/>
            <w:r>
              <w:rPr>
                <w:b/>
                <w:color w:val="000000"/>
              </w:rPr>
              <w:t xml:space="preserve">, </w:t>
            </w:r>
            <w:r>
              <w:rPr>
                <w:b/>
                <w:color w:val="000000"/>
                <w:u w:val="single"/>
              </w:rPr>
              <w:t>well in advance</w:t>
            </w:r>
            <w:r w:rsidR="002738C9">
              <w:rPr>
                <w:b/>
                <w:color w:val="000000"/>
                <w:u w:val="single"/>
              </w:rPr>
              <w:t xml:space="preserve"> </w:t>
            </w:r>
            <w:r>
              <w:rPr>
                <w:b/>
                <w:color w:val="000000"/>
              </w:rPr>
              <w:t xml:space="preserve">of travel. </w:t>
            </w:r>
          </w:p>
        </w:tc>
      </w:tr>
      <w:tr w:rsidR="00A970E9" w:rsidTr="00E43040">
        <w:trPr>
          <w:cantSplit/>
        </w:trPr>
        <w:tc>
          <w:tcPr>
            <w:tcW w:w="316" w:type="dxa"/>
            <w:tcBorders>
              <w:bottom w:val="single" w:sz="1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970E9" w:rsidRDefault="00A970E9">
            <w:pPr>
              <w:pStyle w:val="Heading3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10067" w:type="dxa"/>
            <w:gridSpan w:val="26"/>
            <w:tcBorders>
              <w:bottom w:val="single" w:sz="1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970E9" w:rsidRDefault="009A15C3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b/>
                <w:color w:val="000000"/>
              </w:rPr>
              <w:t xml:space="preserve">All visa forms must be </w:t>
            </w:r>
            <w:r>
              <w:rPr>
                <w:b/>
                <w:color w:val="000000"/>
                <w:u w:val="single"/>
              </w:rPr>
              <w:t>completed in full</w:t>
            </w:r>
            <w:r>
              <w:rPr>
                <w:b/>
                <w:color w:val="000000"/>
              </w:rPr>
              <w:t xml:space="preserve"> and all the instructions therein complied with. </w:t>
            </w:r>
          </w:p>
        </w:tc>
      </w:tr>
      <w:tr w:rsidR="00A970E9" w:rsidTr="00783D8A">
        <w:trPr>
          <w:cantSplit/>
          <w:trHeight w:hRule="exact" w:val="291"/>
        </w:trPr>
        <w:tc>
          <w:tcPr>
            <w:tcW w:w="10383" w:type="dxa"/>
            <w:gridSpan w:val="27"/>
            <w:tcBorders>
              <w:top w:val="single" w:sz="12" w:space="0" w:color="000000"/>
              <w:bottom w:val="single" w:sz="12" w:space="0" w:color="000000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</w:tcPr>
          <w:p w:rsidR="00A970E9" w:rsidRDefault="009A15C3" w:rsidP="00E43040">
            <w:pPr>
              <w:tabs>
                <w:tab w:val="left" w:pos="4410"/>
              </w:tabs>
            </w:pPr>
            <w:r>
              <w:rPr>
                <w:i/>
              </w:rPr>
              <w:t>1.   To be completed by  Traveller</w:t>
            </w:r>
            <w:r w:rsidR="00E43040">
              <w:rPr>
                <w:i/>
              </w:rPr>
              <w:tab/>
            </w:r>
          </w:p>
        </w:tc>
      </w:tr>
      <w:tr w:rsidR="00A970E9">
        <w:trPr>
          <w:cantSplit/>
          <w:trHeight w:val="528"/>
        </w:trPr>
        <w:tc>
          <w:tcPr>
            <w:tcW w:w="6147" w:type="dxa"/>
            <w:gridSpan w:val="13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970E9" w:rsidRDefault="009A15C3">
            <w:pPr>
              <w:pStyle w:val="Heading3"/>
              <w:spacing w:after="60"/>
              <w:rPr>
                <w:b w:val="0"/>
                <w:sz w:val="16"/>
              </w:rPr>
            </w:pPr>
            <w:r>
              <w:rPr>
                <w:b w:val="0"/>
                <w:sz w:val="16"/>
              </w:rPr>
              <w:t>FULL NAME (as it appears in your Passport / Laissez-Passer)</w:t>
            </w:r>
          </w:p>
          <w:p w:rsidR="00A970E9" w:rsidRDefault="009A15C3">
            <w:r>
              <w:rPr>
                <w:b/>
              </w:rPr>
              <w:t xml:space="preserve"> 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</w:p>
        </w:tc>
        <w:tc>
          <w:tcPr>
            <w:tcW w:w="2490" w:type="dxa"/>
            <w:gridSpan w:val="1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970E9" w:rsidRDefault="009A15C3">
            <w:pPr>
              <w:pStyle w:val="Heading3"/>
              <w:spacing w:after="60"/>
              <w:rPr>
                <w:b w:val="0"/>
                <w:sz w:val="16"/>
              </w:rPr>
            </w:pPr>
            <w:r>
              <w:rPr>
                <w:b w:val="0"/>
                <w:sz w:val="16"/>
              </w:rPr>
              <w:t>NATIONALITY</w:t>
            </w:r>
          </w:p>
          <w:p w:rsidR="00A970E9" w:rsidRDefault="009A15C3">
            <w:r>
              <w:rPr>
                <w:b/>
              </w:rPr>
              <w:t xml:space="preserve"> 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</w:p>
        </w:tc>
        <w:tc>
          <w:tcPr>
            <w:tcW w:w="174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970E9" w:rsidRDefault="009A15C3">
            <w:pPr>
              <w:pStyle w:val="Heading3"/>
              <w:spacing w:after="60"/>
              <w:rPr>
                <w:b w:val="0"/>
                <w:sz w:val="16"/>
              </w:rPr>
            </w:pPr>
            <w:r>
              <w:rPr>
                <w:b w:val="0"/>
                <w:sz w:val="16"/>
              </w:rPr>
              <w:t>DATE OF BIRTH</w:t>
            </w:r>
          </w:p>
          <w:p w:rsidR="00A970E9" w:rsidRDefault="009A15C3">
            <w:bookmarkStart w:id="1" w:name="Text34"/>
            <w:r>
              <w:rPr>
                <w:b/>
              </w:rPr>
              <w:t xml:space="preserve"> 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bookmarkEnd w:id="1"/>
          </w:p>
        </w:tc>
      </w:tr>
      <w:tr w:rsidR="00A970E9">
        <w:trPr>
          <w:cantSplit/>
          <w:trHeight w:hRule="exact" w:val="440"/>
        </w:trPr>
        <w:tc>
          <w:tcPr>
            <w:tcW w:w="5343" w:type="dxa"/>
            <w:gridSpan w:val="9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9A15C3">
            <w:pPr>
              <w:pStyle w:val="Heading3"/>
              <w:rPr>
                <w:b w:val="0"/>
                <w:sz w:val="16"/>
              </w:rPr>
            </w:pPr>
            <w:r>
              <w:rPr>
                <w:b w:val="0"/>
                <w:sz w:val="16"/>
              </w:rPr>
              <w:t>TITLE</w:t>
            </w:r>
          </w:p>
          <w:p w:rsidR="00A970E9" w:rsidRDefault="009A15C3">
            <w:pPr>
              <w:pStyle w:val="Heading3"/>
            </w:pPr>
            <w:r>
              <w:t xml:space="preserve">      </w:t>
            </w:r>
          </w:p>
        </w:tc>
        <w:tc>
          <w:tcPr>
            <w:tcW w:w="2034" w:type="dxa"/>
            <w:gridSpan w:val="10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9A15C3">
            <w:pPr>
              <w:rPr>
                <w:sz w:val="16"/>
              </w:rPr>
            </w:pPr>
            <w:r>
              <w:rPr>
                <w:sz w:val="16"/>
              </w:rPr>
              <w:t>DEPARTMENT, DIVISION</w:t>
            </w:r>
          </w:p>
          <w:p w:rsidR="00A970E9" w:rsidRDefault="009A15C3">
            <w:r>
              <w:rPr>
                <w:b/>
              </w:rPr>
              <w:t xml:space="preserve"> 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</w:p>
        </w:tc>
        <w:tc>
          <w:tcPr>
            <w:tcW w:w="1260" w:type="dxa"/>
            <w:gridSpan w:val="7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9A15C3">
            <w:pPr>
              <w:pStyle w:val="Heading3"/>
              <w:rPr>
                <w:b w:val="0"/>
                <w:sz w:val="16"/>
              </w:rPr>
            </w:pPr>
            <w:r>
              <w:rPr>
                <w:b w:val="0"/>
                <w:sz w:val="16"/>
              </w:rPr>
              <w:t>ROOM NO.</w:t>
            </w:r>
          </w:p>
          <w:p w:rsidR="00A970E9" w:rsidRDefault="009A15C3">
            <w:r>
              <w:rPr>
                <w:b/>
              </w:rPr>
              <w:t xml:space="preserve"> 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</w:p>
        </w:tc>
        <w:tc>
          <w:tcPr>
            <w:tcW w:w="174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9A15C3">
            <w:pPr>
              <w:pStyle w:val="Heading3"/>
              <w:rPr>
                <w:b w:val="0"/>
                <w:sz w:val="16"/>
              </w:rPr>
            </w:pPr>
            <w:r>
              <w:rPr>
                <w:b w:val="0"/>
                <w:sz w:val="16"/>
              </w:rPr>
              <w:t>TRAVELLER'S PHONE</w:t>
            </w:r>
          </w:p>
          <w:p w:rsidR="00A970E9" w:rsidRDefault="009A15C3"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</w:p>
        </w:tc>
      </w:tr>
      <w:tr w:rsidR="00A970E9">
        <w:trPr>
          <w:cantSplit/>
          <w:trHeight w:hRule="exact" w:val="194"/>
        </w:trPr>
        <w:tc>
          <w:tcPr>
            <w:tcW w:w="10383" w:type="dxa"/>
            <w:gridSpan w:val="27"/>
            <w:tcBorders>
              <w:top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970E9" w:rsidRDefault="00E43040">
            <w:pPr>
              <w:pStyle w:val="Heading3"/>
              <w:ind w:right="-90"/>
            </w:pPr>
            <w:r>
              <w:rPr>
                <w:b w:val="0"/>
                <w:bCs/>
                <w:sz w:val="16"/>
                <w:szCs w:val="16"/>
              </w:rPr>
              <w:t xml:space="preserve">UNDP </w:t>
            </w:r>
            <w:r w:rsidR="009A15C3">
              <w:rPr>
                <w:b w:val="0"/>
                <w:bCs/>
                <w:sz w:val="16"/>
                <w:szCs w:val="16"/>
              </w:rPr>
              <w:t xml:space="preserve">CONTACT DURING ABSENCE OF TRAVELLER </w:t>
            </w:r>
            <w:r w:rsidR="009A15C3">
              <w:rPr>
                <w:b w:val="0"/>
                <w:sz w:val="16"/>
                <w:szCs w:val="16"/>
              </w:rPr>
              <w:t>(i.e. Traveller's Assistant, Admin. Assistant, colleague, etc.)</w:t>
            </w:r>
          </w:p>
        </w:tc>
      </w:tr>
      <w:tr w:rsidR="00A970E9">
        <w:trPr>
          <w:cantSplit/>
          <w:trHeight w:hRule="exact" w:val="414"/>
        </w:trPr>
        <w:tc>
          <w:tcPr>
            <w:tcW w:w="6153" w:type="dxa"/>
            <w:gridSpan w:val="14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970E9" w:rsidRDefault="009A15C3">
            <w:pPr>
              <w:pStyle w:val="Heading3"/>
              <w:rPr>
                <w:b w:val="0"/>
                <w:bCs/>
                <w:sz w:val="16"/>
                <w:szCs w:val="16"/>
              </w:rPr>
            </w:pPr>
            <w:r>
              <w:rPr>
                <w:b w:val="0"/>
                <w:bCs/>
                <w:sz w:val="16"/>
                <w:szCs w:val="16"/>
              </w:rPr>
              <w:t>NAME</w:t>
            </w:r>
          </w:p>
          <w:p w:rsidR="00A970E9" w:rsidRDefault="009A15C3">
            <w:r>
              <w:rPr>
                <w:b/>
              </w:rPr>
              <w:t xml:space="preserve"> 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</w:p>
        </w:tc>
        <w:tc>
          <w:tcPr>
            <w:tcW w:w="4230" w:type="dxa"/>
            <w:gridSpan w:val="13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970E9" w:rsidRDefault="009A15C3">
            <w:pPr>
              <w:pStyle w:val="Heading3"/>
              <w:ind w:right="-90"/>
              <w:rPr>
                <w:b w:val="0"/>
                <w:bCs/>
                <w:sz w:val="16"/>
                <w:szCs w:val="16"/>
              </w:rPr>
            </w:pPr>
            <w:r>
              <w:rPr>
                <w:b w:val="0"/>
                <w:bCs/>
                <w:sz w:val="16"/>
                <w:szCs w:val="16"/>
              </w:rPr>
              <w:t>PHONE</w:t>
            </w:r>
          </w:p>
          <w:p w:rsidR="00A970E9" w:rsidRDefault="009A15C3">
            <w:r>
              <w:rPr>
                <w:b/>
              </w:rPr>
              <w:t xml:space="preserve"> 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</w:p>
        </w:tc>
      </w:tr>
      <w:tr w:rsidR="00A970E9">
        <w:trPr>
          <w:cantSplit/>
          <w:trHeight w:hRule="exact" w:val="414"/>
        </w:trPr>
        <w:tc>
          <w:tcPr>
            <w:tcW w:w="3441" w:type="dxa"/>
            <w:gridSpan w:val="5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9A15C3">
            <w:pPr>
              <w:pStyle w:val="Heading3"/>
              <w:jc w:val="center"/>
            </w:pPr>
            <w:r>
              <w:rPr>
                <w:b w:val="0"/>
                <w:bCs/>
                <w:sz w:val="14"/>
              </w:rPr>
              <w:t>EXPIRY DATE OF UN LAISSEZ-PASSER (</w:t>
            </w:r>
            <w:proofErr w:type="spellStart"/>
            <w:r>
              <w:rPr>
                <w:b w:val="0"/>
                <w:bCs/>
                <w:sz w:val="14"/>
              </w:rPr>
              <w:t>dd</w:t>
            </w:r>
            <w:proofErr w:type="spellEnd"/>
            <w:r>
              <w:rPr>
                <w:b w:val="0"/>
                <w:bCs/>
                <w:sz w:val="14"/>
              </w:rPr>
              <w:t>/mm/</w:t>
            </w:r>
            <w:proofErr w:type="spellStart"/>
            <w:r>
              <w:rPr>
                <w:b w:val="0"/>
                <w:bCs/>
                <w:sz w:val="14"/>
              </w:rPr>
              <w:t>yyyy</w:t>
            </w:r>
            <w:proofErr w:type="spellEnd"/>
            <w:r>
              <w:rPr>
                <w:b w:val="0"/>
                <w:bCs/>
                <w:sz w:val="14"/>
              </w:rPr>
              <w:t>)</w:t>
            </w:r>
          </w:p>
          <w:p w:rsidR="00A970E9" w:rsidRDefault="009A15C3">
            <w:pPr>
              <w:jc w:val="center"/>
            </w:pP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</w:p>
        </w:tc>
        <w:tc>
          <w:tcPr>
            <w:tcW w:w="3522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9A15C3">
            <w:pPr>
              <w:pStyle w:val="Heading3"/>
              <w:jc w:val="center"/>
            </w:pPr>
            <w:r>
              <w:rPr>
                <w:b w:val="0"/>
                <w:bCs/>
                <w:sz w:val="14"/>
              </w:rPr>
              <w:t>EXPIRY DATE OF NATIONAL PASSPORT (</w:t>
            </w:r>
            <w:proofErr w:type="spellStart"/>
            <w:r>
              <w:rPr>
                <w:b w:val="0"/>
                <w:bCs/>
                <w:sz w:val="14"/>
              </w:rPr>
              <w:t>dd</w:t>
            </w:r>
            <w:proofErr w:type="spellEnd"/>
            <w:r>
              <w:rPr>
                <w:b w:val="0"/>
                <w:bCs/>
                <w:sz w:val="14"/>
              </w:rPr>
              <w:t>/mm/</w:t>
            </w:r>
            <w:proofErr w:type="spellStart"/>
            <w:r>
              <w:rPr>
                <w:b w:val="0"/>
                <w:bCs/>
                <w:sz w:val="14"/>
              </w:rPr>
              <w:t>yyyy</w:t>
            </w:r>
            <w:proofErr w:type="spellEnd"/>
            <w:r>
              <w:rPr>
                <w:b w:val="0"/>
                <w:bCs/>
                <w:sz w:val="14"/>
              </w:rPr>
              <w:t>)</w:t>
            </w:r>
          </w:p>
          <w:p w:rsidR="00A970E9" w:rsidRDefault="009A15C3">
            <w:pPr>
              <w:jc w:val="center"/>
            </w:pP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</w:p>
        </w:tc>
        <w:tc>
          <w:tcPr>
            <w:tcW w:w="342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9A15C3">
            <w:pPr>
              <w:pStyle w:val="Heading3"/>
              <w:ind w:right="-90"/>
              <w:jc w:val="center"/>
            </w:pPr>
            <w:r>
              <w:rPr>
                <w:b w:val="0"/>
                <w:bCs/>
                <w:sz w:val="14"/>
              </w:rPr>
              <w:t>EXPIRY DATE OF G-4 RE-ENTRY VISA (</w:t>
            </w:r>
            <w:proofErr w:type="spellStart"/>
            <w:r>
              <w:rPr>
                <w:b w:val="0"/>
                <w:bCs/>
                <w:sz w:val="14"/>
              </w:rPr>
              <w:t>dd</w:t>
            </w:r>
            <w:proofErr w:type="spellEnd"/>
            <w:r>
              <w:rPr>
                <w:b w:val="0"/>
                <w:bCs/>
                <w:sz w:val="14"/>
              </w:rPr>
              <w:t>/mm/</w:t>
            </w:r>
            <w:proofErr w:type="spellStart"/>
            <w:r>
              <w:rPr>
                <w:b w:val="0"/>
                <w:bCs/>
                <w:sz w:val="14"/>
              </w:rPr>
              <w:t>yyyy</w:t>
            </w:r>
            <w:proofErr w:type="spellEnd"/>
            <w:r>
              <w:rPr>
                <w:b w:val="0"/>
                <w:bCs/>
                <w:sz w:val="14"/>
              </w:rPr>
              <w:t>)</w:t>
            </w:r>
          </w:p>
          <w:p w:rsidR="00A970E9" w:rsidRDefault="009A15C3">
            <w:pPr>
              <w:jc w:val="center"/>
            </w:pPr>
            <w:bookmarkStart w:id="2" w:name="Text25"/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bookmarkEnd w:id="2"/>
          </w:p>
        </w:tc>
      </w:tr>
      <w:tr w:rsidR="00A970E9">
        <w:trPr>
          <w:cantSplit/>
          <w:trHeight w:hRule="exact" w:val="414"/>
        </w:trPr>
        <w:tc>
          <w:tcPr>
            <w:tcW w:w="5427" w:type="dxa"/>
            <w:gridSpan w:val="10"/>
            <w:tcBorders>
              <w:top w:val="single" w:sz="2" w:space="0" w:color="000000"/>
              <w:bottom w:val="single" w:sz="2" w:space="0" w:color="000000"/>
              <w:right w:val="single" w:sz="8" w:space="0" w:color="FF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9A15C3">
            <w:pPr>
              <w:pStyle w:val="Heading3"/>
              <w:jc w:val="center"/>
            </w:pPr>
            <w:r>
              <w:rPr>
                <w:b w:val="0"/>
                <w:bCs/>
                <w:sz w:val="16"/>
              </w:rPr>
              <w:t>EXPECTED DEPARTURE DATE FROM NEW YORK</w:t>
            </w:r>
          </w:p>
          <w:p w:rsidR="00A970E9" w:rsidRDefault="009A15C3">
            <w:pPr>
              <w:jc w:val="center"/>
            </w:pP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</w:p>
        </w:tc>
        <w:tc>
          <w:tcPr>
            <w:tcW w:w="4956" w:type="dxa"/>
            <w:gridSpan w:val="17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9A15C3">
            <w:pPr>
              <w:pStyle w:val="Heading3"/>
              <w:ind w:right="-90"/>
              <w:jc w:val="center"/>
            </w:pPr>
            <w:r>
              <w:rPr>
                <w:b w:val="0"/>
                <w:bCs/>
                <w:color w:val="FF0000"/>
                <w:sz w:val="14"/>
              </w:rPr>
              <w:t>LAST DAY IN THE OFFICE</w:t>
            </w:r>
            <w:r>
              <w:rPr>
                <w:b w:val="0"/>
                <w:bCs/>
                <w:sz w:val="14"/>
              </w:rPr>
              <w:t xml:space="preserve"> (Date passport and visas must be received)</w:t>
            </w:r>
          </w:p>
          <w:p w:rsidR="00A970E9" w:rsidRDefault="009A15C3">
            <w:pPr>
              <w:jc w:val="center"/>
            </w:pPr>
            <w:bookmarkStart w:id="3" w:name="Text37"/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bookmarkEnd w:id="3"/>
          </w:p>
        </w:tc>
      </w:tr>
      <w:tr w:rsidR="00A970E9">
        <w:trPr>
          <w:cantSplit/>
          <w:trHeight w:hRule="exact" w:val="280"/>
        </w:trPr>
        <w:tc>
          <w:tcPr>
            <w:tcW w:w="4260" w:type="dxa"/>
            <w:gridSpan w:val="6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9A15C3">
            <w:pPr>
              <w:pStyle w:val="Heading3"/>
              <w:jc w:val="center"/>
              <w:rPr>
                <w:b w:val="0"/>
                <w:sz w:val="16"/>
              </w:rPr>
            </w:pPr>
            <w:r>
              <w:rPr>
                <w:b w:val="0"/>
                <w:sz w:val="16"/>
              </w:rPr>
              <w:t>ACCOMPANIED BY</w:t>
            </w:r>
          </w:p>
        </w:tc>
        <w:tc>
          <w:tcPr>
            <w:tcW w:w="2997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9A15C3">
            <w:pPr>
              <w:pStyle w:val="Heading3"/>
              <w:jc w:val="center"/>
              <w:rPr>
                <w:b w:val="0"/>
                <w:sz w:val="16"/>
              </w:rPr>
            </w:pPr>
            <w:r>
              <w:rPr>
                <w:b w:val="0"/>
                <w:sz w:val="16"/>
              </w:rPr>
              <w:t>RELATIONSHIP</w:t>
            </w:r>
          </w:p>
        </w:tc>
        <w:tc>
          <w:tcPr>
            <w:tcW w:w="312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9A15C3">
            <w:pPr>
              <w:pStyle w:val="Heading3"/>
              <w:jc w:val="center"/>
              <w:rPr>
                <w:b w:val="0"/>
                <w:sz w:val="16"/>
              </w:rPr>
            </w:pPr>
            <w:r>
              <w:rPr>
                <w:b w:val="0"/>
                <w:sz w:val="16"/>
              </w:rPr>
              <w:t>NATIONALITY</w:t>
            </w:r>
          </w:p>
        </w:tc>
      </w:tr>
      <w:tr w:rsidR="00A970E9">
        <w:trPr>
          <w:cantSplit/>
          <w:trHeight w:val="348"/>
        </w:trPr>
        <w:tc>
          <w:tcPr>
            <w:tcW w:w="4260" w:type="dxa"/>
            <w:gridSpan w:val="6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9A15C3">
            <w:pPr>
              <w:pStyle w:val="Heading3"/>
            </w:pPr>
            <w:r>
              <w:t xml:space="preserve">      </w:t>
            </w:r>
          </w:p>
        </w:tc>
        <w:tc>
          <w:tcPr>
            <w:tcW w:w="2997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9A15C3">
            <w:pPr>
              <w:pStyle w:val="Heading3"/>
            </w:pPr>
            <w:r>
              <w:t xml:space="preserve">      </w:t>
            </w:r>
          </w:p>
        </w:tc>
        <w:tc>
          <w:tcPr>
            <w:tcW w:w="312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9A15C3">
            <w:pPr>
              <w:pStyle w:val="Heading3"/>
            </w:pPr>
            <w:r>
              <w:t xml:space="preserve">      </w:t>
            </w:r>
          </w:p>
        </w:tc>
      </w:tr>
      <w:tr w:rsidR="00A970E9">
        <w:trPr>
          <w:cantSplit/>
          <w:trHeight w:val="349"/>
        </w:trPr>
        <w:tc>
          <w:tcPr>
            <w:tcW w:w="4260" w:type="dxa"/>
            <w:gridSpan w:val="6"/>
            <w:tcBorders>
              <w:top w:val="single" w:sz="2" w:space="0" w:color="000000"/>
              <w:bottom w:val="single" w:sz="12" w:space="0" w:color="FF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9A15C3">
            <w:pPr>
              <w:pStyle w:val="Heading3"/>
            </w:pPr>
            <w:r>
              <w:t xml:space="preserve">      </w:t>
            </w:r>
          </w:p>
        </w:tc>
        <w:tc>
          <w:tcPr>
            <w:tcW w:w="2997" w:type="dxa"/>
            <w:gridSpan w:val="12"/>
            <w:tcBorders>
              <w:top w:val="single" w:sz="2" w:space="0" w:color="000000"/>
              <w:left w:val="single" w:sz="2" w:space="0" w:color="000000"/>
              <w:bottom w:val="single" w:sz="12" w:space="0" w:color="FF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9A15C3">
            <w:pPr>
              <w:pStyle w:val="Heading3"/>
            </w:pPr>
            <w:r>
              <w:t xml:space="preserve">      </w:t>
            </w:r>
          </w:p>
        </w:tc>
        <w:tc>
          <w:tcPr>
            <w:tcW w:w="3126" w:type="dxa"/>
            <w:gridSpan w:val="9"/>
            <w:tcBorders>
              <w:top w:val="single" w:sz="2" w:space="0" w:color="000000"/>
              <w:left w:val="single" w:sz="2" w:space="0" w:color="000000"/>
              <w:bottom w:val="single" w:sz="12" w:space="0" w:color="FF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9A15C3">
            <w:pPr>
              <w:pStyle w:val="Heading3"/>
            </w:pPr>
            <w:r>
              <w:t xml:space="preserve">      </w:t>
            </w:r>
          </w:p>
        </w:tc>
      </w:tr>
      <w:tr w:rsidR="00A970E9">
        <w:trPr>
          <w:cantSplit/>
          <w:trHeight w:val="922"/>
        </w:trPr>
        <w:tc>
          <w:tcPr>
            <w:tcW w:w="10383" w:type="dxa"/>
            <w:gridSpan w:val="27"/>
            <w:tcBorders>
              <w:top w:val="single" w:sz="8" w:space="0" w:color="FF0000"/>
              <w:left w:val="single" w:sz="12" w:space="0" w:color="FF0000"/>
              <w:bottom w:val="single" w:sz="8" w:space="0" w:color="FF0000"/>
              <w:right w:val="single" w:sz="12" w:space="0" w:color="FF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970E9" w:rsidRDefault="009A15C3">
            <w:pPr>
              <w:pStyle w:val="Heading3"/>
            </w:pPr>
            <w:r>
              <w:rPr>
                <w:color w:val="FF0000"/>
                <w:sz w:val="16"/>
              </w:rPr>
              <w:t xml:space="preserve">STATE THE PURPOSE OF YOUR TRAVEL </w:t>
            </w:r>
            <w:r>
              <w:rPr>
                <w:color w:val="FF0000"/>
                <w:sz w:val="16"/>
              </w:rPr>
              <w:br/>
            </w:r>
            <w:r>
              <w:rPr>
                <w:b w:val="0"/>
                <w:sz w:val="16"/>
              </w:rPr>
              <w:t>("Official Travel" is not sufficient. Please be specific, i.e. title of conference, organization your meeting with, etc.)</w:t>
            </w:r>
          </w:p>
          <w:p w:rsidR="00A970E9" w:rsidRDefault="009A15C3">
            <w:r>
              <w:rPr>
                <w:b/>
              </w:rPr>
              <w:t xml:space="preserve"> 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</w:p>
        </w:tc>
      </w:tr>
      <w:tr w:rsidR="002738C9" w:rsidTr="002738C9">
        <w:trPr>
          <w:cantSplit/>
          <w:trHeight w:val="300"/>
        </w:trPr>
        <w:tc>
          <w:tcPr>
            <w:tcW w:w="2670" w:type="dxa"/>
            <w:gridSpan w:val="4"/>
            <w:vMerge w:val="restart"/>
            <w:tcBorders>
              <w:top w:val="single" w:sz="12" w:space="0" w:color="FF0000"/>
              <w:bottom w:val="single" w:sz="2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  <w:rPr>
                <w:sz w:val="16"/>
              </w:rPr>
            </w:pPr>
            <w:r>
              <w:rPr>
                <w:sz w:val="16"/>
              </w:rPr>
              <w:t>COUNTRIES FOR WHICH VISAS ARE REQUESTED</w:t>
            </w:r>
          </w:p>
        </w:tc>
        <w:tc>
          <w:tcPr>
            <w:tcW w:w="1773" w:type="dxa"/>
            <w:gridSpan w:val="3"/>
            <w:vMerge w:val="restart"/>
            <w:tcBorders>
              <w:top w:val="single" w:sz="12" w:space="0" w:color="FF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2738C9" w:rsidRPr="002738C9" w:rsidRDefault="002738C9">
            <w:pPr>
              <w:pStyle w:val="Heading3"/>
              <w:jc w:val="center"/>
              <w:rPr>
                <w:sz w:val="16"/>
              </w:rPr>
            </w:pPr>
            <w:r w:rsidRPr="002738C9">
              <w:rPr>
                <w:sz w:val="16"/>
              </w:rPr>
              <w:t>No. of Entries</w:t>
            </w:r>
          </w:p>
        </w:tc>
        <w:tc>
          <w:tcPr>
            <w:tcW w:w="2430" w:type="dxa"/>
            <w:gridSpan w:val="9"/>
            <w:tcBorders>
              <w:top w:val="single" w:sz="12" w:space="0" w:color="FF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  <w:rPr>
                <w:sz w:val="16"/>
              </w:rPr>
            </w:pPr>
            <w:r>
              <w:rPr>
                <w:sz w:val="16"/>
              </w:rPr>
              <w:t>REASON FOR TRAVEL</w:t>
            </w:r>
          </w:p>
        </w:tc>
        <w:tc>
          <w:tcPr>
            <w:tcW w:w="3510" w:type="dxa"/>
            <w:gridSpan w:val="11"/>
            <w:tcBorders>
              <w:top w:val="single" w:sz="12" w:space="0" w:color="FF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DATES</w:t>
            </w:r>
          </w:p>
        </w:tc>
      </w:tr>
      <w:tr w:rsidR="002738C9" w:rsidTr="002738C9">
        <w:trPr>
          <w:cantSplit/>
          <w:trHeight w:hRule="exact" w:val="560"/>
        </w:trPr>
        <w:tc>
          <w:tcPr>
            <w:tcW w:w="2670" w:type="dxa"/>
            <w:gridSpan w:val="4"/>
            <w:vMerge/>
            <w:tcBorders>
              <w:top w:val="single" w:sz="12" w:space="0" w:color="FF0000"/>
              <w:bottom w:val="single" w:sz="2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  <w:rPr>
                <w:b w:val="0"/>
                <w:sz w:val="16"/>
              </w:rPr>
            </w:pPr>
          </w:p>
        </w:tc>
        <w:tc>
          <w:tcPr>
            <w:tcW w:w="1773" w:type="dxa"/>
            <w:gridSpan w:val="3"/>
            <w:vMerge/>
            <w:tcBorders>
              <w:top w:val="single" w:sz="12" w:space="0" w:color="FF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2738C9" w:rsidRDefault="002738C9">
            <w:pPr>
              <w:pStyle w:val="Heading3"/>
              <w:jc w:val="center"/>
              <w:rPr>
                <w:b w:val="0"/>
                <w:sz w:val="16"/>
              </w:rPr>
            </w:pPr>
          </w:p>
        </w:tc>
        <w:tc>
          <w:tcPr>
            <w:tcW w:w="130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  <w:rPr>
                <w:b w:val="0"/>
                <w:sz w:val="16"/>
              </w:rPr>
            </w:pPr>
            <w:r>
              <w:rPr>
                <w:b w:val="0"/>
                <w:sz w:val="16"/>
              </w:rPr>
              <w:t>OFFICIAL BUSINESS (X)</w:t>
            </w:r>
          </w:p>
        </w:tc>
        <w:tc>
          <w:tcPr>
            <w:tcW w:w="11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  <w:rPr>
                <w:b w:val="0"/>
                <w:sz w:val="16"/>
              </w:rPr>
            </w:pPr>
            <w:r>
              <w:rPr>
                <w:b w:val="0"/>
                <w:sz w:val="16"/>
              </w:rPr>
              <w:t>OFFICIAL REST STOP-OVER (X)</w:t>
            </w:r>
          </w:p>
        </w:tc>
        <w:tc>
          <w:tcPr>
            <w:tcW w:w="1725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  <w:rPr>
                <w:b w:val="0"/>
                <w:sz w:val="16"/>
              </w:rPr>
            </w:pPr>
            <w:r>
              <w:rPr>
                <w:b w:val="0"/>
                <w:sz w:val="16"/>
              </w:rPr>
              <w:t>FROM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  <w:rPr>
                <w:b w:val="0"/>
                <w:sz w:val="16"/>
                <w:szCs w:val="16"/>
              </w:rPr>
            </w:pPr>
            <w:r>
              <w:rPr>
                <w:b w:val="0"/>
                <w:sz w:val="16"/>
                <w:szCs w:val="16"/>
              </w:rPr>
              <w:t>TO</w:t>
            </w:r>
          </w:p>
        </w:tc>
      </w:tr>
      <w:tr w:rsidR="002738C9" w:rsidTr="002738C9">
        <w:trPr>
          <w:cantSplit/>
          <w:trHeight w:hRule="exact" w:val="432"/>
        </w:trPr>
        <w:tc>
          <w:tcPr>
            <w:tcW w:w="2670" w:type="dxa"/>
            <w:gridSpan w:val="4"/>
            <w:tcBorders>
              <w:top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</w:pPr>
            <w:r>
              <w:t xml:space="preserve">      </w:t>
            </w:r>
          </w:p>
        </w:tc>
        <w:tc>
          <w:tcPr>
            <w:tcW w:w="1773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2738C9" w:rsidRDefault="002738C9" w:rsidP="002738C9">
            <w:pPr>
              <w:pStyle w:val="Heading3"/>
            </w:pPr>
          </w:p>
        </w:tc>
        <w:tc>
          <w:tcPr>
            <w:tcW w:w="130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</w:pPr>
          </w:p>
        </w:tc>
        <w:tc>
          <w:tcPr>
            <w:tcW w:w="11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</w:pPr>
          </w:p>
        </w:tc>
        <w:tc>
          <w:tcPr>
            <w:tcW w:w="1725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jc w:val="center"/>
            </w:pPr>
            <w:bookmarkStart w:id="4" w:name="Text40"/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bookmarkEnd w:id="4"/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</w:pP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</w:p>
        </w:tc>
      </w:tr>
      <w:tr w:rsidR="002738C9" w:rsidTr="002738C9">
        <w:trPr>
          <w:cantSplit/>
          <w:trHeight w:hRule="exact" w:val="432"/>
        </w:trPr>
        <w:tc>
          <w:tcPr>
            <w:tcW w:w="2670" w:type="dxa"/>
            <w:gridSpan w:val="4"/>
            <w:tcBorders>
              <w:top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</w:pPr>
            <w:r>
              <w:t xml:space="preserve">      </w:t>
            </w:r>
          </w:p>
        </w:tc>
        <w:tc>
          <w:tcPr>
            <w:tcW w:w="1773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2738C9" w:rsidRDefault="002738C9" w:rsidP="002738C9">
            <w:pPr>
              <w:pStyle w:val="Heading3"/>
            </w:pPr>
          </w:p>
        </w:tc>
        <w:tc>
          <w:tcPr>
            <w:tcW w:w="130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</w:pPr>
          </w:p>
        </w:tc>
        <w:tc>
          <w:tcPr>
            <w:tcW w:w="11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</w:pPr>
          </w:p>
        </w:tc>
        <w:tc>
          <w:tcPr>
            <w:tcW w:w="1725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</w:pP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</w:pP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</w:p>
        </w:tc>
      </w:tr>
      <w:tr w:rsidR="002738C9" w:rsidTr="002738C9">
        <w:trPr>
          <w:cantSplit/>
          <w:trHeight w:hRule="exact" w:val="432"/>
        </w:trPr>
        <w:tc>
          <w:tcPr>
            <w:tcW w:w="2670" w:type="dxa"/>
            <w:gridSpan w:val="4"/>
            <w:tcBorders>
              <w:top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</w:pPr>
            <w:r>
              <w:t xml:space="preserve">      </w:t>
            </w:r>
          </w:p>
        </w:tc>
        <w:tc>
          <w:tcPr>
            <w:tcW w:w="1773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2738C9" w:rsidRDefault="002738C9" w:rsidP="002738C9">
            <w:pPr>
              <w:pStyle w:val="Heading3"/>
            </w:pPr>
          </w:p>
        </w:tc>
        <w:tc>
          <w:tcPr>
            <w:tcW w:w="130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</w:pPr>
          </w:p>
        </w:tc>
        <w:tc>
          <w:tcPr>
            <w:tcW w:w="11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</w:pPr>
          </w:p>
        </w:tc>
        <w:tc>
          <w:tcPr>
            <w:tcW w:w="1725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</w:pP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</w:pP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</w:p>
        </w:tc>
      </w:tr>
      <w:tr w:rsidR="002738C9" w:rsidTr="002738C9">
        <w:trPr>
          <w:cantSplit/>
          <w:trHeight w:hRule="exact" w:val="432"/>
        </w:trPr>
        <w:tc>
          <w:tcPr>
            <w:tcW w:w="2670" w:type="dxa"/>
            <w:gridSpan w:val="4"/>
            <w:tcBorders>
              <w:top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</w:pPr>
            <w:r>
              <w:t xml:space="preserve">      </w:t>
            </w:r>
          </w:p>
        </w:tc>
        <w:tc>
          <w:tcPr>
            <w:tcW w:w="1773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2738C9" w:rsidRDefault="002738C9" w:rsidP="002738C9">
            <w:pPr>
              <w:pStyle w:val="Heading3"/>
            </w:pPr>
          </w:p>
        </w:tc>
        <w:tc>
          <w:tcPr>
            <w:tcW w:w="130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</w:pPr>
          </w:p>
        </w:tc>
        <w:tc>
          <w:tcPr>
            <w:tcW w:w="11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</w:pPr>
          </w:p>
        </w:tc>
        <w:tc>
          <w:tcPr>
            <w:tcW w:w="1725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</w:pP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</w:pP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</w:p>
        </w:tc>
      </w:tr>
      <w:tr w:rsidR="002738C9" w:rsidTr="002738C9">
        <w:trPr>
          <w:cantSplit/>
          <w:trHeight w:hRule="exact" w:val="432"/>
        </w:trPr>
        <w:tc>
          <w:tcPr>
            <w:tcW w:w="2670" w:type="dxa"/>
            <w:gridSpan w:val="4"/>
            <w:tcBorders>
              <w:top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</w:pPr>
            <w:r>
              <w:t xml:space="preserve">      </w:t>
            </w:r>
          </w:p>
        </w:tc>
        <w:tc>
          <w:tcPr>
            <w:tcW w:w="1773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2738C9" w:rsidRDefault="002738C9" w:rsidP="002738C9">
            <w:pPr>
              <w:pStyle w:val="Heading3"/>
            </w:pPr>
          </w:p>
        </w:tc>
        <w:tc>
          <w:tcPr>
            <w:tcW w:w="130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</w:pPr>
          </w:p>
        </w:tc>
        <w:tc>
          <w:tcPr>
            <w:tcW w:w="11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</w:pPr>
          </w:p>
        </w:tc>
        <w:tc>
          <w:tcPr>
            <w:tcW w:w="1725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</w:pP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8C9" w:rsidRDefault="002738C9">
            <w:pPr>
              <w:pStyle w:val="Heading3"/>
              <w:jc w:val="center"/>
            </w:pP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</w:p>
        </w:tc>
      </w:tr>
      <w:tr w:rsidR="00A970E9">
        <w:trPr>
          <w:cantSplit/>
          <w:trHeight w:hRule="exact" w:val="71"/>
        </w:trPr>
        <w:tc>
          <w:tcPr>
            <w:tcW w:w="10383" w:type="dxa"/>
            <w:gridSpan w:val="27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A970E9">
            <w:pPr>
              <w:pStyle w:val="Heading3"/>
              <w:jc w:val="center"/>
            </w:pPr>
          </w:p>
        </w:tc>
      </w:tr>
      <w:tr w:rsidR="00A970E9">
        <w:trPr>
          <w:cantSplit/>
          <w:trHeight w:hRule="exact" w:val="136"/>
        </w:trPr>
        <w:tc>
          <w:tcPr>
            <w:tcW w:w="10383" w:type="dxa"/>
            <w:gridSpan w:val="27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A970E9">
            <w:pPr>
              <w:pStyle w:val="Heading3"/>
              <w:jc w:val="center"/>
            </w:pPr>
          </w:p>
        </w:tc>
      </w:tr>
      <w:tr w:rsidR="00A970E9" w:rsidTr="00783D8A">
        <w:trPr>
          <w:cantSplit/>
          <w:trHeight w:hRule="exact" w:val="320"/>
        </w:trPr>
        <w:tc>
          <w:tcPr>
            <w:tcW w:w="10383" w:type="dxa"/>
            <w:gridSpan w:val="27"/>
            <w:tcBorders>
              <w:top w:val="single" w:sz="12" w:space="0" w:color="000000"/>
              <w:bottom w:val="single" w:sz="12" w:space="0" w:color="000000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9A15C3">
            <w:r>
              <w:rPr>
                <w:i/>
              </w:rPr>
              <w:t>2.   To be completed by Administrative Officer</w:t>
            </w:r>
          </w:p>
        </w:tc>
      </w:tr>
      <w:tr w:rsidR="00A970E9">
        <w:trPr>
          <w:cantSplit/>
          <w:trHeight w:hRule="exact" w:val="129"/>
        </w:trPr>
        <w:tc>
          <w:tcPr>
            <w:tcW w:w="10383" w:type="dxa"/>
            <w:gridSpan w:val="27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A970E9">
            <w:pPr>
              <w:rPr>
                <w:sz w:val="12"/>
                <w:szCs w:val="12"/>
              </w:rPr>
            </w:pPr>
          </w:p>
        </w:tc>
      </w:tr>
      <w:tr w:rsidR="00A970E9">
        <w:trPr>
          <w:cantSplit/>
          <w:trHeight w:hRule="exact" w:val="320"/>
        </w:trPr>
        <w:tc>
          <w:tcPr>
            <w:tcW w:w="10383" w:type="dxa"/>
            <w:gridSpan w:val="27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9A15C3">
            <w:r>
              <w:rPr>
                <w:b/>
              </w:rPr>
              <w:t>I certify that the visas requested are required for authorized official travel.</w:t>
            </w:r>
          </w:p>
        </w:tc>
      </w:tr>
      <w:tr w:rsidR="00A970E9">
        <w:trPr>
          <w:cantSplit/>
          <w:trHeight w:hRule="exact" w:val="333"/>
        </w:trPr>
        <w:tc>
          <w:tcPr>
            <w:tcW w:w="2463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970E9" w:rsidRDefault="009A15C3">
            <w:pPr>
              <w:tabs>
                <w:tab w:val="right" w:pos="2463"/>
              </w:tabs>
            </w:pPr>
            <w:r>
              <w:rPr>
                <w:sz w:val="16"/>
                <w:szCs w:val="16"/>
              </w:rPr>
              <w:t xml:space="preserve">ADMIN. OFFICER </w:t>
            </w:r>
            <w:r>
              <w:rPr>
                <w:sz w:val="16"/>
                <w:szCs w:val="16"/>
              </w:rPr>
              <w:tab/>
              <w:t>NAME:</w:t>
            </w:r>
          </w:p>
        </w:tc>
        <w:tc>
          <w:tcPr>
            <w:tcW w:w="7920" w:type="dxa"/>
            <w:gridSpan w:val="24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970E9" w:rsidRDefault="009A15C3">
            <w:r>
              <w:rPr>
                <w:b/>
              </w:rPr>
              <w:t xml:space="preserve"> 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</w:p>
        </w:tc>
      </w:tr>
      <w:tr w:rsidR="00A970E9">
        <w:trPr>
          <w:cantSplit/>
          <w:trHeight w:hRule="exact" w:val="365"/>
        </w:trPr>
        <w:tc>
          <w:tcPr>
            <w:tcW w:w="2463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970E9" w:rsidRDefault="009A15C3">
            <w:pPr>
              <w:pStyle w:val="Heading3"/>
              <w:rPr>
                <w:b w:val="0"/>
                <w:sz w:val="16"/>
              </w:rPr>
            </w:pPr>
            <w:r>
              <w:rPr>
                <w:b w:val="0"/>
                <w:sz w:val="16"/>
              </w:rPr>
              <w:t>SIGNATURE:</w:t>
            </w:r>
          </w:p>
        </w:tc>
        <w:tc>
          <w:tcPr>
            <w:tcW w:w="5130" w:type="dxa"/>
            <w:gridSpan w:val="17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970E9" w:rsidRDefault="00A970E9">
            <w:pPr>
              <w:pStyle w:val="Heading3"/>
              <w:rPr>
                <w:b w:val="0"/>
              </w:rPr>
            </w:pPr>
          </w:p>
        </w:tc>
        <w:tc>
          <w:tcPr>
            <w:tcW w:w="832" w:type="dxa"/>
            <w:gridSpan w:val="3"/>
            <w:tcBorders>
              <w:bottom w:val="single" w:sz="12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970E9" w:rsidRDefault="009A15C3">
            <w:pPr>
              <w:pStyle w:val="Heading3"/>
              <w:rPr>
                <w:b w:val="0"/>
                <w:sz w:val="16"/>
              </w:rPr>
            </w:pPr>
            <w:r>
              <w:rPr>
                <w:b w:val="0"/>
                <w:sz w:val="16"/>
              </w:rPr>
              <w:t xml:space="preserve">       DATE:</w:t>
            </w:r>
          </w:p>
        </w:tc>
        <w:tc>
          <w:tcPr>
            <w:tcW w:w="1958" w:type="dxa"/>
            <w:gridSpan w:val="4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970E9" w:rsidRDefault="009A15C3">
            <w:pPr>
              <w:pStyle w:val="Heading3"/>
            </w:pPr>
            <w:r>
              <w:rPr>
                <w:b w:val="0"/>
                <w:bCs/>
              </w:rPr>
              <w:t xml:space="preserve"> 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  <w:r>
              <w:rPr>
                <w:b w:val="0"/>
                <w:bCs/>
              </w:rPr>
              <w:t> </w:t>
            </w:r>
          </w:p>
        </w:tc>
      </w:tr>
      <w:tr w:rsidR="00A970E9">
        <w:trPr>
          <w:cantSplit/>
          <w:trHeight w:hRule="exact" w:val="273"/>
        </w:trPr>
        <w:tc>
          <w:tcPr>
            <w:tcW w:w="8403" w:type="dxa"/>
            <w:gridSpan w:val="2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A970E9"/>
        </w:tc>
        <w:tc>
          <w:tcPr>
            <w:tcW w:w="1980" w:type="dxa"/>
            <w:gridSpan w:val="5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</w:tcPr>
          <w:p w:rsidR="00A970E9" w:rsidRDefault="009A15C3">
            <w:pPr>
              <w:jc w:val="center"/>
            </w:pP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dd</w:t>
            </w:r>
            <w:proofErr w:type="spellEnd"/>
            <w:r>
              <w:rPr>
                <w:sz w:val="16"/>
              </w:rPr>
              <w:t>/</w:t>
            </w:r>
            <w:proofErr w:type="spellStart"/>
            <w:r>
              <w:rPr>
                <w:sz w:val="16"/>
              </w:rPr>
              <w:t>mmm</w:t>
            </w:r>
            <w:proofErr w:type="spellEnd"/>
            <w:r>
              <w:rPr>
                <w:sz w:val="16"/>
              </w:rPr>
              <w:t>/</w:t>
            </w:r>
            <w:proofErr w:type="spellStart"/>
            <w:r>
              <w:rPr>
                <w:sz w:val="16"/>
              </w:rPr>
              <w:t>yyyy</w:t>
            </w:r>
            <w:proofErr w:type="spellEnd"/>
            <w:r>
              <w:rPr>
                <w:sz w:val="16"/>
              </w:rPr>
              <w:t>)</w:t>
            </w:r>
          </w:p>
        </w:tc>
      </w:tr>
      <w:tr w:rsidR="00A970E9">
        <w:trPr>
          <w:cantSplit/>
          <w:trHeight w:hRule="exact" w:val="320"/>
        </w:trPr>
        <w:tc>
          <w:tcPr>
            <w:tcW w:w="2013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970E9" w:rsidRDefault="009A15C3">
            <w:pPr>
              <w:pStyle w:val="Heading3"/>
              <w:rPr>
                <w:b w:val="0"/>
                <w:sz w:val="16"/>
              </w:rPr>
            </w:pPr>
            <w:r>
              <w:rPr>
                <w:b w:val="0"/>
                <w:sz w:val="16"/>
              </w:rPr>
              <w:t>DEPARTMENT/DIVISION:</w:t>
            </w:r>
          </w:p>
        </w:tc>
        <w:tc>
          <w:tcPr>
            <w:tcW w:w="3690" w:type="dxa"/>
            <w:gridSpan w:val="9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970E9" w:rsidRDefault="009A15C3">
            <w:r>
              <w:t xml:space="preserve"> 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</w:p>
        </w:tc>
        <w:tc>
          <w:tcPr>
            <w:tcW w:w="1011" w:type="dxa"/>
            <w:gridSpan w:val="4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970E9" w:rsidRDefault="009A15C3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sz w:val="16"/>
              </w:rPr>
            </w:pPr>
            <w:r>
              <w:rPr>
                <w:sz w:val="16"/>
              </w:rPr>
              <w:t>ROOM NO.:</w:t>
            </w:r>
          </w:p>
        </w:tc>
        <w:tc>
          <w:tcPr>
            <w:tcW w:w="1080" w:type="dxa"/>
            <w:gridSpan w:val="6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970E9" w:rsidRDefault="009A15C3"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</w:p>
        </w:tc>
        <w:tc>
          <w:tcPr>
            <w:tcW w:w="783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970E9" w:rsidRDefault="009A15C3">
            <w:pPr>
              <w:jc w:val="right"/>
              <w:rPr>
                <w:sz w:val="16"/>
              </w:rPr>
            </w:pPr>
            <w:r>
              <w:rPr>
                <w:sz w:val="16"/>
              </w:rPr>
              <w:t>EXT.:</w:t>
            </w:r>
          </w:p>
        </w:tc>
        <w:tc>
          <w:tcPr>
            <w:tcW w:w="1806" w:type="dxa"/>
            <w:gridSpan w:val="3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970E9" w:rsidRDefault="009A15C3"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</w:p>
        </w:tc>
      </w:tr>
      <w:tr w:rsidR="00A970E9">
        <w:trPr>
          <w:cantSplit/>
          <w:trHeight w:hRule="exact" w:val="127"/>
        </w:trPr>
        <w:tc>
          <w:tcPr>
            <w:tcW w:w="2013" w:type="dxa"/>
            <w:gridSpan w:val="2"/>
            <w:tcBorders>
              <w:bottom w:val="single" w:sz="1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A970E9">
            <w:pPr>
              <w:pStyle w:val="Heading3"/>
              <w:rPr>
                <w:b w:val="0"/>
                <w:sz w:val="16"/>
              </w:rPr>
            </w:pPr>
          </w:p>
        </w:tc>
        <w:tc>
          <w:tcPr>
            <w:tcW w:w="3690" w:type="dxa"/>
            <w:gridSpan w:val="9"/>
            <w:tcBorders>
              <w:bottom w:val="single" w:sz="1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A970E9"/>
        </w:tc>
        <w:tc>
          <w:tcPr>
            <w:tcW w:w="1011" w:type="dxa"/>
            <w:gridSpan w:val="4"/>
            <w:tcBorders>
              <w:bottom w:val="single" w:sz="1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A970E9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080" w:type="dxa"/>
            <w:gridSpan w:val="6"/>
            <w:tcBorders>
              <w:bottom w:val="single" w:sz="1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A970E9">
            <w:pPr>
              <w:rPr>
                <w:b/>
                <w:bCs/>
              </w:rPr>
            </w:pPr>
          </w:p>
        </w:tc>
        <w:tc>
          <w:tcPr>
            <w:tcW w:w="783" w:type="dxa"/>
            <w:gridSpan w:val="3"/>
            <w:tcBorders>
              <w:bottom w:val="single" w:sz="1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A970E9">
            <w:pPr>
              <w:jc w:val="right"/>
              <w:rPr>
                <w:sz w:val="16"/>
              </w:rPr>
            </w:pPr>
          </w:p>
        </w:tc>
        <w:tc>
          <w:tcPr>
            <w:tcW w:w="1806" w:type="dxa"/>
            <w:gridSpan w:val="3"/>
            <w:tcBorders>
              <w:top w:val="single" w:sz="4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70E9" w:rsidRDefault="00A970E9">
            <w:pPr>
              <w:rPr>
                <w:b/>
                <w:bCs/>
              </w:rPr>
            </w:pPr>
          </w:p>
        </w:tc>
      </w:tr>
    </w:tbl>
    <w:p w:rsidR="00A970E9" w:rsidRDefault="00A970E9">
      <w:pPr>
        <w:pStyle w:val="Header"/>
        <w:tabs>
          <w:tab w:val="clear" w:pos="4320"/>
          <w:tab w:val="clear" w:pos="8640"/>
        </w:tabs>
        <w:rPr>
          <w:sz w:val="12"/>
          <w:szCs w:val="12"/>
        </w:rPr>
      </w:pPr>
    </w:p>
    <w:tbl>
      <w:tblPr>
        <w:tblW w:w="10350" w:type="dxa"/>
        <w:tblInd w:w="198" w:type="dxa"/>
        <w:tblCellMar>
          <w:left w:w="10" w:type="dxa"/>
          <w:right w:w="10" w:type="dxa"/>
        </w:tblCellMar>
        <w:tblLook w:val="0000"/>
      </w:tblPr>
      <w:tblGrid>
        <w:gridCol w:w="1282"/>
        <w:gridCol w:w="1283"/>
        <w:gridCol w:w="1282"/>
        <w:gridCol w:w="1283"/>
        <w:gridCol w:w="1282"/>
        <w:gridCol w:w="428"/>
        <w:gridCol w:w="855"/>
        <w:gridCol w:w="585"/>
        <w:gridCol w:w="697"/>
        <w:gridCol w:w="1373"/>
      </w:tblGrid>
      <w:tr w:rsidR="00A970E9">
        <w:tc>
          <w:tcPr>
            <w:tcW w:w="10350" w:type="dxa"/>
            <w:gridSpan w:val="10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70E9" w:rsidRDefault="009A15C3" w:rsidP="00C13DE9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b/>
              </w:rPr>
              <w:t>FOR INTERNAL USE BY T</w:t>
            </w:r>
            <w:r w:rsidR="00C13DE9">
              <w:rPr>
                <w:b/>
              </w:rPr>
              <w:t>S</w:t>
            </w:r>
            <w:r>
              <w:rPr>
                <w:b/>
              </w:rPr>
              <w:t>S ONLY</w:t>
            </w:r>
          </w:p>
        </w:tc>
      </w:tr>
      <w:tr w:rsidR="00A970E9">
        <w:tc>
          <w:tcPr>
            <w:tcW w:w="128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70E9" w:rsidRDefault="009A15C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LP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70E9" w:rsidRDefault="009A15C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NP</w:t>
            </w:r>
          </w:p>
        </w:tc>
        <w:tc>
          <w:tcPr>
            <w:tcW w:w="1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70E9" w:rsidRDefault="009A15C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 Cert.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70E9" w:rsidRDefault="009A15C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Health Cert.</w:t>
            </w:r>
          </w:p>
        </w:tc>
        <w:tc>
          <w:tcPr>
            <w:tcW w:w="1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70E9" w:rsidRDefault="009A15C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Visa Forms</w:t>
            </w:r>
          </w:p>
        </w:tc>
        <w:tc>
          <w:tcPr>
            <w:tcW w:w="12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70E9" w:rsidRDefault="009A15C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Photos</w:t>
            </w:r>
          </w:p>
        </w:tc>
        <w:tc>
          <w:tcPr>
            <w:tcW w:w="128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70E9" w:rsidRDefault="009A15C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M/O</w:t>
            </w:r>
          </w:p>
        </w:tc>
        <w:tc>
          <w:tcPr>
            <w:tcW w:w="1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70E9" w:rsidRDefault="009A15C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Walk over</w:t>
            </w:r>
          </w:p>
        </w:tc>
      </w:tr>
      <w:tr w:rsidR="00A970E9">
        <w:tc>
          <w:tcPr>
            <w:tcW w:w="128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70E9" w:rsidRDefault="00A970E9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szCs w:val="16"/>
              </w:rPr>
            </w:pP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70E9" w:rsidRDefault="00A970E9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szCs w:val="16"/>
              </w:rPr>
            </w:pPr>
          </w:p>
        </w:tc>
        <w:tc>
          <w:tcPr>
            <w:tcW w:w="1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70E9" w:rsidRDefault="00A970E9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szCs w:val="16"/>
              </w:rPr>
            </w:pP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70E9" w:rsidRDefault="00A970E9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szCs w:val="16"/>
              </w:rPr>
            </w:pPr>
          </w:p>
        </w:tc>
        <w:tc>
          <w:tcPr>
            <w:tcW w:w="1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70E9" w:rsidRDefault="00A970E9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szCs w:val="16"/>
              </w:rPr>
            </w:pPr>
          </w:p>
        </w:tc>
        <w:tc>
          <w:tcPr>
            <w:tcW w:w="12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70E9" w:rsidRDefault="00A970E9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szCs w:val="16"/>
              </w:rPr>
            </w:pPr>
          </w:p>
        </w:tc>
        <w:tc>
          <w:tcPr>
            <w:tcW w:w="128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70E9" w:rsidRDefault="00A970E9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szCs w:val="16"/>
              </w:rPr>
            </w:pPr>
          </w:p>
        </w:tc>
        <w:tc>
          <w:tcPr>
            <w:tcW w:w="1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70E9" w:rsidRDefault="00A970E9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szCs w:val="16"/>
              </w:rPr>
            </w:pPr>
          </w:p>
        </w:tc>
      </w:tr>
      <w:tr w:rsidR="00A970E9">
        <w:trPr>
          <w:trHeight w:val="432"/>
        </w:trPr>
        <w:tc>
          <w:tcPr>
            <w:tcW w:w="1282" w:type="dxa"/>
            <w:tcBorders>
              <w:left w:val="single" w:sz="4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970E9" w:rsidRDefault="009A15C3">
            <w:pPr>
              <w:pStyle w:val="Header"/>
              <w:tabs>
                <w:tab w:val="clear" w:pos="4320"/>
                <w:tab w:val="clear" w:pos="8640"/>
              </w:tabs>
            </w:pPr>
            <w:r>
              <w:t>Received by:</w:t>
            </w:r>
          </w:p>
        </w:tc>
        <w:tc>
          <w:tcPr>
            <w:tcW w:w="5558" w:type="dxa"/>
            <w:gridSpan w:val="5"/>
            <w:tcBorders>
              <w:bottom w:val="single" w:sz="4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970E9" w:rsidRDefault="00A970E9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1440" w:type="dxa"/>
            <w:gridSpan w:val="2"/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970E9" w:rsidRDefault="009A15C3">
            <w:pPr>
              <w:pStyle w:val="Header"/>
              <w:tabs>
                <w:tab w:val="clear" w:pos="4320"/>
                <w:tab w:val="clear" w:pos="8640"/>
              </w:tabs>
              <w:jc w:val="right"/>
            </w:pPr>
            <w:r>
              <w:t>Date received:</w:t>
            </w:r>
          </w:p>
        </w:tc>
        <w:tc>
          <w:tcPr>
            <w:tcW w:w="207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970E9" w:rsidRDefault="00A970E9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A970E9">
        <w:trPr>
          <w:trHeight w:val="56"/>
        </w:trPr>
        <w:tc>
          <w:tcPr>
            <w:tcW w:w="128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970E9" w:rsidRDefault="00A970E9">
            <w:pPr>
              <w:pStyle w:val="Header"/>
              <w:tabs>
                <w:tab w:val="clear" w:pos="4320"/>
                <w:tab w:val="clear" w:pos="8640"/>
              </w:tabs>
              <w:rPr>
                <w:sz w:val="12"/>
                <w:szCs w:val="12"/>
              </w:rPr>
            </w:pPr>
          </w:p>
        </w:tc>
        <w:tc>
          <w:tcPr>
            <w:tcW w:w="5558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970E9" w:rsidRDefault="00A970E9">
            <w:pPr>
              <w:pStyle w:val="Header"/>
              <w:tabs>
                <w:tab w:val="clear" w:pos="4320"/>
                <w:tab w:val="clear" w:pos="8640"/>
              </w:tabs>
              <w:rPr>
                <w:sz w:val="12"/>
                <w:szCs w:val="12"/>
              </w:rPr>
            </w:pPr>
          </w:p>
        </w:tc>
        <w:tc>
          <w:tcPr>
            <w:tcW w:w="1440" w:type="dxa"/>
            <w:gridSpan w:val="2"/>
            <w:tcBorders>
              <w:bottom w:val="single" w:sz="4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970E9" w:rsidRDefault="00A970E9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sz w:val="12"/>
                <w:szCs w:val="12"/>
              </w:rPr>
            </w:pPr>
          </w:p>
        </w:tc>
        <w:tc>
          <w:tcPr>
            <w:tcW w:w="207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970E9" w:rsidRDefault="00A970E9">
            <w:pPr>
              <w:pStyle w:val="Header"/>
              <w:tabs>
                <w:tab w:val="clear" w:pos="4320"/>
                <w:tab w:val="clear" w:pos="8640"/>
              </w:tabs>
              <w:rPr>
                <w:sz w:val="12"/>
                <w:szCs w:val="12"/>
              </w:rPr>
            </w:pPr>
          </w:p>
        </w:tc>
      </w:tr>
    </w:tbl>
    <w:p w:rsidR="00A970E9" w:rsidRDefault="00A970E9">
      <w:pPr>
        <w:pStyle w:val="Header"/>
        <w:tabs>
          <w:tab w:val="clear" w:pos="4320"/>
          <w:tab w:val="clear" w:pos="8640"/>
        </w:tabs>
      </w:pPr>
    </w:p>
    <w:sectPr w:rsidR="00A970E9" w:rsidSect="00F500FD">
      <w:footerReference w:type="default" r:id="rId13"/>
      <w:pgSz w:w="12240" w:h="15840"/>
      <w:pgMar w:top="360" w:right="720" w:bottom="360" w:left="720" w:header="720" w:footer="43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20D7" w:rsidRDefault="004920D7">
      <w:r>
        <w:separator/>
      </w:r>
    </w:p>
  </w:endnote>
  <w:endnote w:type="continuationSeparator" w:id="0">
    <w:p w:rsidR="004920D7" w:rsidRDefault="004920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Univers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550F" w:rsidRDefault="00E43040">
    <w:pPr>
      <w:pStyle w:val="Footer"/>
      <w:jc w:val="right"/>
      <w:rPr>
        <w:sz w:val="14"/>
        <w:szCs w:val="14"/>
      </w:rPr>
    </w:pPr>
    <w:proofErr w:type="gramStart"/>
    <w:r>
      <w:rPr>
        <w:sz w:val="14"/>
        <w:szCs w:val="14"/>
      </w:rPr>
      <w:t xml:space="preserve">UNDP  </w:t>
    </w:r>
    <w:r w:rsidR="009A15C3">
      <w:rPr>
        <w:sz w:val="14"/>
        <w:szCs w:val="14"/>
      </w:rPr>
      <w:t>PT.158</w:t>
    </w:r>
    <w:proofErr w:type="gramEnd"/>
    <w:r w:rsidR="00EC09AE">
      <w:rPr>
        <w:sz w:val="14"/>
        <w:szCs w:val="14"/>
      </w:rPr>
      <w:t>(APR 15</w:t>
    </w:r>
    <w:r>
      <w:rPr>
        <w:sz w:val="14"/>
        <w:szCs w:val="14"/>
      </w:rPr>
      <w:t>)</w:t>
    </w:r>
    <w:r w:rsidR="009A15C3">
      <w:rPr>
        <w:sz w:val="14"/>
        <w:szCs w:val="14"/>
      </w:rPr>
      <w:t xml:space="preserve"> </w:t>
    </w:r>
    <w:r w:rsidR="00EC09AE">
      <w:rPr>
        <w:sz w:val="14"/>
        <w:szCs w:val="14"/>
      </w:rPr>
      <w:t xml:space="preserve"> V4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20D7" w:rsidRDefault="004920D7">
      <w:r>
        <w:rPr>
          <w:color w:val="000000"/>
        </w:rPr>
        <w:separator/>
      </w:r>
    </w:p>
  </w:footnote>
  <w:footnote w:type="continuationSeparator" w:id="0">
    <w:p w:rsidR="004920D7" w:rsidRDefault="004920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EF03F1"/>
    <w:multiLevelType w:val="multilevel"/>
    <w:tmpl w:val="E78EF5F4"/>
    <w:lvl w:ilvl="0">
      <w:start w:val="1"/>
      <w:numFmt w:val="lowerRoman"/>
      <w:lvlText w:val="%1.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970E9"/>
    <w:rsid w:val="000A43C2"/>
    <w:rsid w:val="002738C9"/>
    <w:rsid w:val="00277DBB"/>
    <w:rsid w:val="004920D7"/>
    <w:rsid w:val="005A0B21"/>
    <w:rsid w:val="005E171B"/>
    <w:rsid w:val="00725BAB"/>
    <w:rsid w:val="00783D8A"/>
    <w:rsid w:val="009A15C3"/>
    <w:rsid w:val="00A970E9"/>
    <w:rsid w:val="00B46641"/>
    <w:rsid w:val="00C13DE9"/>
    <w:rsid w:val="00C47411"/>
    <w:rsid w:val="00CB7E78"/>
    <w:rsid w:val="00E32165"/>
    <w:rsid w:val="00E43040"/>
    <w:rsid w:val="00EC09AE"/>
    <w:rsid w:val="00F05A3F"/>
    <w:rsid w:val="00F500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500FD"/>
    <w:pPr>
      <w:suppressAutoHyphens/>
    </w:pPr>
    <w:rPr>
      <w:lang w:val="en-GB"/>
    </w:rPr>
  </w:style>
  <w:style w:type="paragraph" w:styleId="Heading1">
    <w:name w:val="heading 1"/>
    <w:basedOn w:val="Normal"/>
    <w:next w:val="Normal"/>
    <w:rsid w:val="00F500FD"/>
    <w:pPr>
      <w:keepNext/>
      <w:outlineLvl w:val="0"/>
    </w:pPr>
    <w:rPr>
      <w:rFonts w:ascii="Univers" w:hAnsi="Univers"/>
      <w:sz w:val="24"/>
    </w:rPr>
  </w:style>
  <w:style w:type="paragraph" w:styleId="Heading2">
    <w:name w:val="heading 2"/>
    <w:basedOn w:val="Normal"/>
    <w:next w:val="Normal"/>
    <w:rsid w:val="00F500FD"/>
    <w:pPr>
      <w:keepNext/>
      <w:jc w:val="center"/>
      <w:outlineLvl w:val="1"/>
    </w:pPr>
    <w:rPr>
      <w:b/>
    </w:rPr>
  </w:style>
  <w:style w:type="paragraph" w:styleId="Heading3">
    <w:name w:val="heading 3"/>
    <w:basedOn w:val="Normal"/>
    <w:next w:val="Normal"/>
    <w:rsid w:val="00F500FD"/>
    <w:pPr>
      <w:keepNext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rsid w:val="00F500FD"/>
    <w:pPr>
      <w:jc w:val="center"/>
    </w:pPr>
    <w:rPr>
      <w:rFonts w:ascii="Univers" w:hAnsi="Univers"/>
      <w:sz w:val="28"/>
    </w:rPr>
  </w:style>
  <w:style w:type="paragraph" w:styleId="BodyText">
    <w:name w:val="Body Text"/>
    <w:basedOn w:val="Normal"/>
    <w:rsid w:val="00F500FD"/>
    <w:rPr>
      <w:rFonts w:ascii="Univers" w:hAnsi="Univers"/>
      <w:sz w:val="16"/>
    </w:rPr>
  </w:style>
  <w:style w:type="paragraph" w:styleId="Header">
    <w:name w:val="header"/>
    <w:basedOn w:val="Normal"/>
    <w:rsid w:val="00F500F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500FD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rsid w:val="00F500FD"/>
    <w:pPr>
      <w:jc w:val="center"/>
    </w:pPr>
    <w:rPr>
      <w:sz w:val="16"/>
    </w:rPr>
  </w:style>
  <w:style w:type="paragraph" w:customStyle="1" w:styleId="StyleHeading3Centered">
    <w:name w:val="Style Heading 3 + Centered"/>
    <w:basedOn w:val="Heading3"/>
    <w:autoRedefine/>
    <w:rsid w:val="00F500FD"/>
    <w:pPr>
      <w:jc w:val="center"/>
    </w:pPr>
    <w:rPr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5A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5A3F"/>
    <w:rPr>
      <w:rFonts w:ascii="Tahoma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  <w:rPr>
      <w:lang w:val="en-GB"/>
    </w:rPr>
  </w:style>
  <w:style w:type="paragraph" w:styleId="Heading1">
    <w:name w:val="heading 1"/>
    <w:basedOn w:val="Normal"/>
    <w:next w:val="Normal"/>
    <w:pPr>
      <w:keepNext/>
      <w:outlineLvl w:val="0"/>
    </w:pPr>
    <w:rPr>
      <w:rFonts w:ascii="Univers" w:hAnsi="Univers"/>
      <w:sz w:val="24"/>
    </w:rPr>
  </w:style>
  <w:style w:type="paragraph" w:styleId="Heading2">
    <w:name w:val="heading 2"/>
    <w:basedOn w:val="Normal"/>
    <w:next w:val="Normal"/>
    <w:pPr>
      <w:keepNext/>
      <w:jc w:val="center"/>
      <w:outlineLvl w:val="1"/>
    </w:pPr>
    <w:rPr>
      <w:b/>
    </w:rPr>
  </w:style>
  <w:style w:type="paragraph" w:styleId="Heading3">
    <w:name w:val="heading 3"/>
    <w:basedOn w:val="Normal"/>
    <w:next w:val="Normal"/>
    <w:pPr>
      <w:keepNext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pPr>
      <w:jc w:val="center"/>
    </w:pPr>
    <w:rPr>
      <w:rFonts w:ascii="Univers" w:hAnsi="Univers"/>
      <w:sz w:val="28"/>
    </w:rPr>
  </w:style>
  <w:style w:type="paragraph" w:styleId="BodyText">
    <w:name w:val="Body Text"/>
    <w:basedOn w:val="Normal"/>
    <w:rPr>
      <w:rFonts w:ascii="Univers" w:hAnsi="Univers"/>
      <w:sz w:val="16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pPr>
      <w:jc w:val="center"/>
    </w:pPr>
    <w:rPr>
      <w:sz w:val="16"/>
    </w:rPr>
  </w:style>
  <w:style w:type="paragraph" w:customStyle="1" w:styleId="StyleHeading3Centered">
    <w:name w:val="Style Heading 3 + Centered"/>
    <w:basedOn w:val="Heading3"/>
    <w:autoRedefine/>
    <w:pPr>
      <w:jc w:val="center"/>
    </w:pPr>
    <w:rPr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5A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5A3F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OPP Document" ma:contentTypeID="0x01010023A92725C93E4830A7421C44D384B7FC00215BC674DB6C1B4EA4696AD4BC8E8B84" ma:contentTypeVersion="189" ma:contentTypeDescription="Create a new POPP document." ma:contentTypeScope="" ma:versionID="9003fe1d9a1a01252a7740da0a673c63">
  <xsd:schema xmlns:xsd="http://www.w3.org/2001/XMLSchema" xmlns:xs="http://www.w3.org/2001/XMLSchema" xmlns:p="http://schemas.microsoft.com/office/2006/metadata/properties" xmlns:ns2="83ed2304-0f0e-45ba-b0cc-7d360cbc1769" xmlns:ns3="3643a642-5052-4259-9bdb-0ff8af7c5ad6" targetNamespace="http://schemas.microsoft.com/office/2006/metadata/properties" ma:root="true" ma:fieldsID="010bc1d995f44a64710523b0c43e6e62" ns2:_="" ns3:_="">
    <xsd:import namespace="83ed2304-0f0e-45ba-b0cc-7d360cbc1769"/>
    <xsd:import namespace="3643a642-5052-4259-9bdb-0ff8af7c5ad6"/>
    <xsd:element name="properties">
      <xsd:complexType>
        <xsd:sequence>
          <xsd:element name="documentManagement">
            <xsd:complexType>
              <xsd:all>
                <xsd:element ref="ns2:UNDPPOPPPrescriptiveContentSelection"/>
                <xsd:element ref="ns2:UNDPPOPPFunctionalArea" minOccurs="0"/>
                <xsd:element ref="ns2:UNDPPOPPProcess" minOccurs="0"/>
                <xsd:element ref="ns2:UNDPPOPPSubprocess" minOccurs="0"/>
                <xsd:element ref="ns2:UNDPPOPPSubsubprocess" minOccurs="0"/>
                <xsd:element ref="ns2:UNDPPOPPSubsubsubprocess" minOccurs="0"/>
                <xsd:element ref="ns2:UNDPPagePOPPLanguageSelection" minOccurs="0"/>
                <xsd:element ref="ns2:UNDPPOPPKeywordsTaxHTField0" minOccurs="0"/>
                <xsd:element ref="ns2:UNDPContactFeedback" minOccurs="0"/>
                <xsd:element ref="ns2:UNDPFocalpoint" minOccurs="0"/>
                <xsd:element ref="ns2:UNDPPublishedDate" minOccurs="0"/>
                <xsd:element ref="ns2:UNDPEffectiveDate" minOccurs="0"/>
                <xsd:element ref="ns2:UNDPResponsibleUnit" minOccurs="0"/>
                <xsd:element ref="ns2:UNDPCreator" minOccurs="0"/>
                <xsd:element ref="ns2:UNDPIssuanceDate" minOccurs="0"/>
                <xsd:element ref="ns2:UNDPPlannedReviewDate" minOccurs="0"/>
                <xsd:element ref="ns2:UNDPActualReviewDate" minOccurs="0"/>
                <xsd:element ref="ns2:UNDPSummary" minOccurs="0"/>
                <xsd:element ref="ns2:UNDPApplicability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ed2304-0f0e-45ba-b0cc-7d360cbc1769" elementFormDefault="qualified">
    <xsd:import namespace="http://schemas.microsoft.com/office/2006/documentManagement/types"/>
    <xsd:import namespace="http://schemas.microsoft.com/office/infopath/2007/PartnerControls"/>
    <xsd:element name="UNDPPOPPPrescriptiveContentSelection" ma:index="8" ma:displayName="POPP Prescriptive Content Selection" ma:format="RadioButtons" ma:internalName="UNDPPOPPPrescriptiveContentSelection">
      <xsd:simpleType>
        <xsd:restriction base="dms:Choice">
          <xsd:enumeration value="Yes"/>
          <xsd:enumeration value="No"/>
        </xsd:restriction>
      </xsd:simpleType>
    </xsd:element>
    <xsd:element name="UNDPPOPPFunctionalArea" ma:index="9" nillable="true" ma:displayName="Functional Area" ma:description="The Functional Area (as defined in POPP) of this document" ma:format="Dropdown" ma:internalName="UNDPPOPPFunctionalArea">
      <xsd:simpleType>
        <xsd:restriction base="dms:Choice">
          <xsd:enumeration value="Administrative Services"/>
          <xsd:enumeration value="Contract and Procurement"/>
          <xsd:enumeration value="Ethics"/>
          <xsd:enumeration value="Financial Resources"/>
          <xsd:enumeration value="Human Resources"/>
          <xsd:enumeration value="Information and Communications Technology"/>
          <xsd:enumeration value="Management of Crisis and Special Development Situations"/>
          <xsd:enumeration value="Partnerships"/>
          <xsd:enumeration value="Programme and Project"/>
          <xsd:enumeration value="Results &amp; Accountability"/>
          <xsd:enumeration value="Prescriptive Content"/>
          <xsd:enumeration value="Security"/>
        </xsd:restriction>
      </xsd:simpleType>
    </xsd:element>
    <xsd:element name="UNDPPOPPProcess" ma:index="10" nillable="true" ma:displayName="POPP Process" ma:format="Dropdown" ma:internalName="UNDPPOPPProcess">
      <xsd:simpleType>
        <xsd:restriction base="dms:Choice">
          <xsd:enumeration value="Accountability &amp; Delegation of Authority"/>
          <xsd:enumeration value="Accounting for Capital and Non-Capital Assets"/>
          <xsd:enumeration value="Annual and special leave"/>
          <xsd:enumeration value="Appointment and promotion"/>
          <xsd:enumeration value="Asset Management"/>
          <xsd:enumeration value="Award of Contract"/>
          <xsd:enumeration value="Cash Banking and Investment"/>
          <xsd:enumeration value="Civil society"/>
          <xsd:enumeration value="Classification of posts and staff"/>
          <xsd:enumeration value="Contract Management"/>
          <xsd:enumeration value="Contract Review Committees"/>
          <xsd:enumeration value="Disciplinary measures and appeals"/>
          <xsd:enumeration value="Duties, obligations and privileges"/>
          <xsd:enumeration value="Enterprise Risk Management"/>
          <xsd:enumeration value="Enterprise Solutions"/>
          <xsd:enumeration value="Evaluation"/>
          <xsd:enumeration value="Evaluation of Offers"/>
          <xsd:enumeration value="Fast Track Procedures"/>
          <xsd:enumeration value="Financial Closure of Development Projects and Trust Funds"/>
          <xsd:enumeration value="Financial Disclosure"/>
          <xsd:enumeration value="Financial Management and Execution Modalities"/>
          <xsd:enumeration value="Financial Operations Management"/>
          <xsd:enumeration value="Foundations"/>
          <xsd:enumeration value="Global Services"/>
          <xsd:enumeration value="HACT"/>
          <xsd:enumeration value="ICT Oversight"/>
          <xsd:enumeration value="ICT Security"/>
          <xsd:enumeration value="Information Disclosure"/>
          <xsd:enumeration value="Internal Control Framework"/>
          <xsd:enumeration value="Legal Framework"/>
          <xsd:enumeration value="Lease Management"/>
          <xsd:enumeration value="Management of IC"/>
          <xsd:enumeration value="Management of local presences"/>
          <xsd:enumeration value="Non-staff (consultants, service contracts, UNVs and interns)"/>
          <xsd:enumeration value="OIST Operations"/>
          <xsd:enumeration value="Prescriptive Content Management Overview"/>
          <xsd:enumeration value="Private sector"/>
          <xsd:enumeration value="Procurement Methods"/>
          <xsd:enumeration value="Procurement Overview"/>
          <xsd:enumeration value="Procurement Review Committee"/>
          <xsd:enumeration value="Procurement Strategies and Planning"/>
          <xsd:enumeration value="Programme &amp; Project Management Arrangements"/>
          <xsd:enumeration value="Programme Management"/>
          <xsd:enumeration value="Project Management"/>
          <xsd:enumeration value="Purchasing Card, Insurance, Vehicle and Assets Management"/>
          <xsd:enumeration value="Purchasing Card, Insurance and Vehicle Management"/>
          <xsd:enumeration value="Protection against retaliation"/>
          <xsd:enumeration value="Quality Assurance Procedure"/>
          <xsd:enumeration value="Receivables and Expenditures"/>
          <xsd:enumeration value="Revenue and Expense Management"/>
          <xsd:enumeration value="Requisitions"/>
          <xsd:enumeration value="Resource Center"/>
          <xsd:enumeration value="Resource Planning and Budgeting"/>
          <xsd:enumeration value="Resources and Funding Mechanism"/>
          <xsd:enumeration value="Salaries and related allowances"/>
          <xsd:enumeration value="Security Risk Management"/>
          <xsd:enumeration value="Separation from service"/>
          <xsd:enumeration value="Social security"/>
          <xsd:enumeration value="Solicitation Process"/>
          <xsd:enumeration value="Sourcing of Suppliers"/>
          <xsd:enumeration value="Specific policies for Global &amp; Regional Programming"/>
          <xsd:enumeration value="Travel and removal expenses"/>
          <xsd:enumeration value="Travel Support Services"/>
          <xsd:enumeration value="UNDP Framework for Accountability"/>
          <xsd:enumeration value="UNDP Security Policy"/>
          <xsd:enumeration value="Unit work planning monitoring and reporting"/>
          <xsd:enumeration value="Workforce management"/>
          <xsd:enumeration value="Working with External Auditors"/>
        </xsd:restriction>
      </xsd:simpleType>
    </xsd:element>
    <xsd:element name="UNDPPOPPSubprocess" ma:index="11" nillable="true" ma:displayName="POPP Subprocess" ma:format="Dropdown" ma:internalName="UNDPPOPPSubprocess">
      <xsd:simpleType>
        <xsd:restriction base="dms:Choice">
          <xsd:enumeration value="Accompanied and Excess Baggage"/>
          <xsd:enumeration value="Accountability &amp; Delegation of Authority"/>
          <xsd:enumeration value="Activating Fast Track Procedures"/>
          <xsd:enumeration value="Additional information"/>
          <xsd:enumeration value="Advisory Committee on Procurement"/>
          <xsd:enumeration value="Agency Execution Finances"/>
          <xsd:enumeration value="Allowances and Benefits"/>
          <xsd:enumeration value="Analysis for a Programme"/>
          <xsd:enumeration value="Assessing partnerships with civil society"/>
          <xsd:enumeration value="Assessing partnerships with foundations"/>
          <xsd:enumeration value="Assessing partnerships with the private sector"/>
          <xsd:enumeration value="Asset Acquisition"/>
          <xsd:enumeration value="Asset Disposal"/>
          <xsd:enumeration value="Asset Loss or Theft"/>
          <xsd:enumeration value="Atlas User Access Standards"/>
          <xsd:enumeration value="Authoring Content"/>
          <xsd:enumeration value="Banking Arrangements"/>
          <xsd:enumeration value="Breach or Termination of Contract"/>
          <xsd:enumeration value="Cash Arrangements"/>
          <xsd:enumeration value="Cash Management"/>
          <xsd:enumeration value="Change Control and Release Management Standards"/>
          <xsd:enumeration value="Change Management Clearance"/>
          <xsd:enumeration value="Civil Society Organizations"/>
          <xsd:enumeration value="Classification and Duration"/>
          <xsd:enumeration value="Closing a presence outside the country office"/>
          <xsd:enumeration value="Closing a Project"/>
          <xsd:enumeration value="Commercial Aviation Risk Management Guidelines"/>
          <xsd:enumeration value="Common Actions"/>
          <xsd:enumeration value="Compensation"/>
          <xsd:enumeration value="Contract and Procurement Management Provisions"/>
          <xsd:enumeration value="Contracts, Asset and Procurement Committee"/>
          <xsd:enumeration value="Corporate Operations and Information Management"/>
          <xsd:enumeration value="Cost Recovery from Agencies at the Country Office Level"/>
          <xsd:enumeration value="Cost Recovery from Programmes Funded from Regular and Other Resources"/>
          <xsd:enumeration value="Country Office &amp; Regional ICT Security Standards"/>
          <xsd:enumeration value="CPR-TTF Project co-financing"/>
          <xsd:enumeration value="Defining a Project"/>
          <xsd:enumeration value="Definitions and Objectives"/>
          <xsd:enumeration value="Definitions, Objectives and Benefits"/>
          <xsd:enumeration value="Development Support Services"/>
          <xsd:enumeration value="Direct Contracting"/>
          <xsd:enumeration value="Direct Execution (DEX) and Direct Implementation (DIM) Finances"/>
          <xsd:enumeration value="Direct Implementation (DIM) modality"/>
          <xsd:enumeration value="Disciplinary Measures &amp; Procedures"/>
          <xsd:enumeration value="Disclosures"/>
          <xsd:enumeration value="Duty Travel"/>
          <xsd:enumeration value="Educational Assistance Programme"/>
          <xsd:enumeration value="Electronic Funds Transfer Standards"/>
          <xsd:enumeration value="Enterprise Risk Management Cycle"/>
          <xsd:enumeration value="Entitlement Travel"/>
          <xsd:enumeration value="Entitlements Upon Separation"/>
          <xsd:enumeration value="Environmental Considerations"/>
          <xsd:enumeration value="Establishing UNDP-supported presence outside a country office"/>
          <xsd:enumeration value="European Commission"/>
          <xsd:enumeration value="Evaluating a Programme"/>
          <xsd:enumeration value="Evaluation and Comparison of Offers"/>
          <xsd:enumeration value="Exigency and Exceptions"/>
          <xsd:enumeration value="Expense Management"/>
          <xsd:enumeration value="Feedback and Revise Content"/>
          <xsd:enumeration value="Feedback and Revision"/>
          <xsd:enumeration value="Financial Closure of Development Projects"/>
          <xsd:enumeration value="Financial Closure of Trust Funds"/>
          <xsd:enumeration value="Financial Disclosure Policy"/>
          <xsd:enumeration value="Financial Management Provisions"/>
          <xsd:enumeration value="Formalizing partnerships with civil society"/>
          <xsd:enumeration value="Formalizing partnerships with foundations"/>
          <xsd:enumeration value="Formalizing partnerships with the private sector"/>
          <xsd:enumeration value="Foundations"/>
          <xsd:enumeration value="General Considerations of Contracting"/>
          <xsd:enumeration value="Global &amp; Regional Programming"/>
          <xsd:enumeration value="Global and Regional Products and Publications"/>
          <xsd:enumeration value="Governments"/>
          <xsd:enumeration value="Handling of Procurement Complaints"/>
          <xsd:enumeration value="Harassment &amp; Abuse of Authority"/>
          <xsd:enumeration value="Health"/>
          <xsd:enumeration value="Headquarters Telecommunications Standards"/>
          <xsd:enumeration value="Hiring"/>
          <xsd:enumeration value="Hours of Work / Holidays"/>
          <xsd:enumeration value="HQ (ACP), Regional (RACP) and Local Review Committees (CAP)"/>
          <xsd:enumeration value="Human Resources Management Provisions"/>
          <xsd:enumeration value="ICT Disaster Recovery Plan Template"/>
          <xsd:enumeration value="ICT Disaster Recovery Standards for UNDP Offices"/>
          <xsd:enumeration value="ICT Resources Use Policy"/>
          <xsd:enumeration value="ICT Road map"/>
          <xsd:enumeration value="ICT Security and Awareness Standards"/>
          <xsd:enumeration value="Implementing a Programme"/>
          <xsd:enumeration value="Implementing a Project"/>
          <xsd:enumeration value="Increased Delegation of Procurement Authority"/>
          <xsd:enumeration value="Individual Contracts (IC)"/>
          <xsd:enumeration value="Information management"/>
          <xsd:enumeration value="Information Security Policy"/>
          <xsd:enumeration value="Information Systems Security Standards"/>
          <xsd:enumeration value="Initiating a Programme"/>
          <xsd:enumeration value="Initiating a Project"/>
          <xsd:enumeration value="Insurance Management"/>
          <xsd:enumeration value="Insurance Plans"/>
          <xsd:enumeration value="Inter-Agency Movements"/>
          <xsd:enumeration value="International Financial Institutions &amp; Inter Governmental Organizations"/>
          <xsd:enumeration value="Introduction"/>
          <xsd:enumeration value="Job Evaluation"/>
          <xsd:enumeration value="Joint Programming"/>
          <xsd:enumeration value="Justifying a Project"/>
          <xsd:enumeration value="Learning and Development"/>
          <xsd:enumeration value="Leasehold Improvements"/>
          <xsd:enumeration value="Legal Framework"/>
          <xsd:enumeration value="Legal Status of IC"/>
          <xsd:enumeration value="LTAs"/>
          <xsd:enumeration value="Making Information Available to the Public"/>
          <xsd:enumeration value="Management of Leases (Premises and Equipment)"/>
          <xsd:enumeration value="Management of Obligations (Expenditure)"/>
          <xsd:enumeration value="Management of Plant and Property"/>
          <xsd:enumeration value="Managing Service Provision to Other UN Agencies"/>
          <xsd:enumeration value="Market Research"/>
          <xsd:enumeration value="Methods of Soliciting Offers"/>
          <xsd:enumeration value="Minimum Standards for ICT Infrastructure and Telecommunications"/>
          <xsd:enumeration value="Miscellaneous"/>
          <xsd:enumeration value="Monitoring"/>
          <xsd:enumeration value="Monitoring partnerships with civil society"/>
          <xsd:enumeration value="Monitoring partnerships with foundations"/>
          <xsd:enumeration value="Monitoring partnerships with the private sector"/>
          <xsd:enumeration value="Monitoring the unit work plan"/>
          <xsd:enumeration value="National Execution (NEX) Finances and NGO Execution Finances"/>
          <xsd:enumeration value="Non-core Development Advisory Services (DAS) Funding Facility"/>
          <xsd:enumeration value="Operational Guide of the Internal Control Framework"/>
          <xsd:enumeration value="Other Resources"/>
          <xsd:enumeration value="Overview of IC Guidelines"/>
          <xsd:enumeration value="Partnership Management Provisions"/>
          <xsd:enumeration value="Payment and Taxes"/>
          <xsd:enumeration value="Payment of IC"/>
          <xsd:enumeration value="Payment of SSA"/>
          <xsd:enumeration value="Pension Fund"/>
          <xsd:enumeration value="Performance Management"/>
          <xsd:enumeration value="Periodic Revision and Update"/>
          <xsd:enumeration value="Policy for Protection against Retaliation"/>
          <xsd:enumeration value="Post Audit Follow-up and Implementation Status Update"/>
          <xsd:enumeration value="Pre-Audit Announcement and Preparation"/>
          <xsd:enumeration value="Principles of UNDP Procurement"/>
          <xsd:enumeration value="Private Sector"/>
          <xsd:enumeration value="Procurement Authority"/>
          <xsd:enumeration value="Procurement Ethics"/>
          <xsd:enumeration value="Procurement Fraud and Corrupt Practices"/>
          <xsd:enumeration value="Procurement of Goods, Civil Works &amp; Sevices"/>
          <xsd:enumeration value="Procurement Review Committees and Cooperative Procurement"/>
          <xsd:enumeration value="Programme &amp; Project Management Cycles"/>
          <xsd:enumeration value="Programme &amp; Project Management Organization Structure"/>
          <xsd:enumeration value="Programme and Project Management Provisions"/>
          <xsd:enumeration value="Programme Capacity Assessment &amp; Mgmt Arrangements"/>
          <xsd:enumeration value="Programme Completion and Transition"/>
          <xsd:enumeration value="Programme Strategic Planning"/>
          <xsd:enumeration value="Programming in Special Development Situations"/>
          <xsd:enumeration value="Project Assets Management"/>
          <xsd:enumeration value="Property Plant and Equipment (PP&amp;E)"/>
          <xsd:enumeration value="Property Plant and Equipment (PP&amp;E)"/>
          <xsd:enumeration value="Purchasing Card Management"/>
          <xsd:enumeration value="QA Review and Publishing"/>
          <xsd:enumeration value="Quality Assurance for National and Regional Human Development Reports"/>
          <xsd:enumeration value="Receivables, Receipts and Income"/>
          <xsd:enumeration value="Recovery, Retroactivity, Deductions &amp; Contributions"/>
          <xsd:enumeration value="Refunds to Donors"/>
          <xsd:enumeration value="Regular Resources"/>
          <xsd:enumeration value="Rehabilitation"/>
          <xsd:enumeration value="Reporting on the unit work plan (ROAR)"/>
          <xsd:enumeration value="Resource Center"/>
          <xsd:enumeration value="Resources for Special Development Situations"/>
          <xsd:enumeration value="Retroactive / Post Facto Contract"/>
          <xsd:enumeration value="Revenue Management"/>
          <xsd:enumeration value="Roadmap Roadmap and Analysis of a Programme"/>
          <xsd:enumeration value="Salaries"/>
          <xsd:enumeration value="Sanctions"/>
          <xsd:enumeration value="Selecting an Implementing Partner"/>
          <xsd:enumeration value="Selection and Engagement of an SSA"/>
          <xsd:enumeration value="Selection and Engagement of IC"/>
          <xsd:enumeration value="Selection and Engagement of IC (II)"/>
          <xsd:enumeration value="Service Contracts (SC)"/>
          <xsd:enumeration value="Shipment of Official Consignments/Goods"/>
          <xsd:enumeration value="Shipping and Insurance"/>
          <xsd:enumeration value="Solicitation Documents"/>
          <xsd:enumeration value="Sourcing and Market Research"/>
          <xsd:enumeration value="Staff and Their Recognized Dependants on Official Travel"/>
          <xsd:enumeration value="Standards of Conduct"/>
          <xsd:enumeration value="Statutory and Financial Reporting"/>
          <xsd:enumeration value="Submission and Receipt Offers"/>
          <xsd:enumeration value="Submissions, Direct Review and Post Facto"/>
          <xsd:enumeration value="Sustainable Procurement"/>
          <xsd:enumeration value="System Logon Banner Standards"/>
          <xsd:enumeration value="Termination of IC"/>
          <xsd:enumeration value="Termination of SSA"/>
          <xsd:enumeration value="Thresholds and Composition"/>
          <xsd:enumeration value="Track 1-1-3 Category I, III and IV"/>
          <xsd:enumeration value="Track 1-1-3 Category II"/>
          <xsd:enumeration value="Track 1-1-3 Category V"/>
          <xsd:enumeration value="Transfers where unexpended balances are not refunded to donors"/>
          <xsd:enumeration value="Types of Competition"/>
          <xsd:enumeration value="Types of Leave"/>
          <xsd:enumeration value="Types of Separation"/>
          <xsd:enumeration value="Types, Configurations and setting up an LTA"/>
          <xsd:enumeration value="UN Flag Code"/>
          <xsd:enumeration value="Unaccompanied Shipment Personal Effects"/>
          <xsd:enumeration value="UNDP Housing"/>
          <xsd:enumeration value="UNDP Intangible Assets"/>
          <xsd:enumeration value="UNDP Intangible Assets"/>
          <xsd:enumeration value="UNDP Non Expendable (Fixed) Asset Management"/>
          <xsd:enumeration value="UNDP Offices/Premises"/>
          <xsd:enumeration value="UNDP Vehicles"/>
          <xsd:enumeration value="Unit work planning"/>
          <xsd:enumeration value="UNODC Finances Management"/>
          <xsd:enumeration value="US Government Letters of Credit Guidelines and Procedures for Funding UNDP Projects"/>
          <xsd:enumeration value="Vehicle Maintenance"/>
          <xsd:enumeration value="Vehicle Management"/>
          <xsd:enumeration value="Vehicle Use"/>
          <xsd:enumeration value="Vendor Sanction Procedures"/>
          <xsd:enumeration value="Work Life"/>
          <xsd:enumeration value="Working with External Auditors During Audit"/>
          <xsd:enumeration value="Workplace Harassment &amp; Abuse of Authority"/>
        </xsd:restriction>
      </xsd:simpleType>
    </xsd:element>
    <xsd:element name="UNDPPOPPSubsubprocess" ma:index="12" nillable="true" ma:displayName="POPP Sub-subprocess" ma:format="Dropdown" ma:internalName="UNDPPOPPSubsubprocess">
      <xsd:simpleType>
        <xsd:restriction base="dms:Choice">
          <xsd:enumeration value="Abandonment of Post"/>
          <xsd:enumeration value="Absence Management Guidelines"/>
          <xsd:enumeration value="Accompanied and Excess Baggage"/>
          <xsd:enumeration value="Accountability and Internal Controls"/>
          <xsd:enumeration value="Accounts Payable"/>
          <xsd:enumeration value="Acquisition of Project Assets"/>
          <xsd:enumeration value="Adoption Leave"/>
          <xsd:enumeration value="After Service Health Insurance: ASHI MIP"/>
          <xsd:enumeration value="After Service Health Insurance: ASHI UN"/>
          <xsd:enumeration value="Agency Execution"/>
          <xsd:enumeration value="Annual Leave"/>
          <xsd:enumeration value="Application of Income"/>
          <xsd:enumeration value="Asset Acquisition and Oversight"/>
          <xsd:enumeration value="Asset Disposal"/>
          <xsd:enumeration value="Asset Disposal and Write-Off"/>
          <xsd:enumeration value="Asset Disposal and Write-Off"/>
          <xsd:enumeration value="Asset Loss or Theft"/>
          <xsd:enumeration value="Atlas Financial Closure Instructions"/>
          <xsd:enumeration value="Atlas Set Up and Fee Collection"/>
          <xsd:enumeration value="Audit of NEX/NGO Projects"/>
          <xsd:enumeration value="Authorizing Official Business Travel"/>
          <xsd:enumeration value="Bank Account Reconciliation"/>
          <xsd:enumeration value="Billing and Fee Collection"/>
          <xsd:enumeration value="Cash Operations"/>
          <xsd:enumeration value="Cash Planning/Forecasting of Cash Flows"/>
          <xsd:enumeration value="Certification of Service"/>
          <xsd:enumeration value="Certified Donor Reports"/>
          <xsd:enumeration value="Chartered Medical Evacuation Travel"/>
          <xsd:enumeration value="Clean-up of Accounts Payable"/>
          <xsd:enumeration value="Clean-up of Purchase Orders (POs)"/>
          <xsd:enumeration value="Clearing a local presence"/>
          <xsd:enumeration value="Combined Delivery Report"/>
          <xsd:enumeration value="Commutation of Annual Leave"/>
          <xsd:enumeration value="Compensation for Death, Injury or Illness - Appendix D"/>
          <xsd:enumeration value="Cost-Sharing"/>
          <xsd:enumeration value="Country Office Service Provision"/>
          <xsd:enumeration value="Creating and Approving Vendors"/>
          <xsd:enumeration value="Currency of Payments"/>
          <xsd:enumeration value="Daily Subsistence Allowance (DSA)"/>
          <xsd:enumeration value="Danger Pay"/>
          <xsd:enumeration value="Death"/>
          <xsd:enumeration value="Death Benefit"/>
          <xsd:enumeration value="Deductions &amp; Contributions"/>
          <xsd:enumeration value="Dental Insurance: UN NY Cigna Dental Plan"/>
          <xsd:enumeration value="Dependency Allowance"/>
          <xsd:enumeration value="Designation and Responsibilites of Signatories"/>
          <xsd:enumeration value="Developing a business case for local presence"/>
          <xsd:enumeration value="Direct Agency Implementation"/>
          <xsd:enumeration value="Direct Cash Transfers and Reimbursements"/>
          <xsd:enumeration value="Direct Payments"/>
          <xsd:enumeration value="Disbursing Funds (Making Payments)"/>
          <xsd:enumeration value="Educational Assistance Programme"/>
          <xsd:enumeration value="Elements of Remuneration"/>
          <xsd:enumeration value="Entitlements upon separation – Introduction"/>
          <xsd:enumeration value="Equipment - Depreciation, Reconciliations Reports and Centralized Functions"/>
          <xsd:enumeration value="Equipment - Depreciation, Reconciliations Reports and Centralized Functions"/>
          <xsd:enumeration value="Establishment and Use of Electronic Banking Systems"/>
          <xsd:enumeration value="Euro Reporting Guidelines"/>
          <xsd:enumeration value="Executive Board Papers"/>
          <xsd:enumeration value="Expenditure of Income Accrued from Cost Recovery"/>
          <xsd:enumeration value="Expense Management of UNODC Funded Activities"/>
          <xsd:enumeration value="Expiration of Fixed-Term Appointment"/>
          <xsd:enumeration value="Extended Monthly Evacuation Allowance (EMEA)"/>
          <xsd:enumeration value="Extension Beyond Retirement Age"/>
          <xsd:enumeration value="Family Leave"/>
          <xsd:enumeration value="Family Visit"/>
          <xsd:enumeration value="Financial Statements"/>
          <xsd:enumeration value="Flexible Working Arrangements"/>
          <xsd:enumeration value="Furniture and Equipment Acquisition and Maintenance"/>
          <xsd:enumeration value="Furniture and Equipment Acquisition and Maintenance"/>
          <xsd:enumeration value="Guidelines for Cash Arrangements"/>
          <xsd:enumeration value="Handling of Cash and Receipts"/>
          <xsd:enumeration value="Hazard Pay"/>
          <xsd:enumeration value="Home Leave"/>
          <xsd:enumeration value="Hospitality Expenditures"/>
          <xsd:enumeration value="Hospitality Expense"/>
          <xsd:enumeration value="Intangible Asset Disposal and Write-Off"/>
          <xsd:enumeration value="Intangible Asset Disposal and Write-Off"/>
          <xsd:enumeration value="Intangible Assets Acquisition, Development and Maintenance"/>
          <xsd:enumeration value="Intangible Assets Acquisition, Development and Maintenance"/>
          <xsd:enumeration value="Intangible Assets Amortizations, Reconciliations, Reports and Centralized Functions"/>
          <xsd:enumeration value="Intangible Assets Amortizations, Reconciliations, Reports and Centralized Functions"/>
          <xsd:enumeration value="Introduction"/>
          <xsd:enumeration value="Issuing Letters of Credit"/>
          <xsd:enumeration value="Language Allowance"/>
          <xsd:enumeration value="Last Day for Pay Purposes"/>
          <xsd:enumeration value="Leasehold Improvement Disposal and Write-Off"/>
          <xsd:enumeration value="Leasehold Improvement Disposal and Write-Off"/>
          <xsd:enumeration value="Leasehold Improvements - Acquisition and Maintenance"/>
          <xsd:enumeration value="Leasehold Improvements - Acquisition and Maintenance"/>
          <xsd:enumeration value="Leasehold Improvements - Depreciation, Reconciliations Reports and Centralized Functions"/>
          <xsd:enumeration value="Leasehold Improvements - Depreciation, Reconciliations Reports and Centralized Functions"/>
          <xsd:enumeration value="Leasehold Improvements within Common Premises"/>
          <xsd:enumeration value="Leasehold Improvements within Common Premises"/>
          <xsd:enumeration value="Life &amp; Accidental Insurance: Aetna Group Life Insurance Plan"/>
          <xsd:enumeration value="Maintenance and Usage of the Chart of Accounts"/>
          <xsd:enumeration value="Malicious Acts Insurance Policy (MAIP)"/>
          <xsd:enumeration value="Management of Cash in Crisis or Emergency Situations"/>
          <xsd:enumeration value="Management of Local Investments"/>
          <xsd:enumeration value="Management of Petty Cash"/>
          <xsd:enumeration value="Management of Receivables"/>
          <xsd:enumeration value="Management of UNODC Funded NEX Projects"/>
          <xsd:enumeration value="Management of Zero-Balance Account System"/>
          <xsd:enumeration value="Management Service Agreement"/>
          <xsd:enumeration value="Maternity Leave"/>
          <xsd:enumeration value="Medical Evacuation Travel"/>
          <xsd:enumeration value="Medical Insurance: ALD Vanbreda Global Medical Insurance Plan"/>
          <xsd:enumeration value="Medical Insurance: Medical Insurance Plan (MIP)"/>
          <xsd:enumeration value="Medical Insurance: UN NY Aetna Medical Insurance"/>
          <xsd:enumeration value="Medical Insurance: UN NY Empire Blue Cross PPO Medical Insurance"/>
          <xsd:enumeration value="Medical Insurance: UN NY HIP Health Plan"/>
          <xsd:enumeration value="Medical Insurance: UN Vanbreda Worldwide Medical Insurance Plan"/>
          <xsd:enumeration value="Mobility and Hardship"/>
          <xsd:enumeration value="Night Differential"/>
          <xsd:enumeration value="Non-Governmental Organizations (NGO) Implementation/Execution"/>
          <xsd:enumeration value="Opening and Closing of Bank Accounts"/>
          <xsd:enumeration value="Operational Procedures for Acquisition, Renewal and Termination of Premises"/>
          <xsd:enumeration value="Operational Procedures for Acquisition, Renewal and Termination of Premises Leases"/>
          <xsd:enumeration value="Operational Procedures for Equipment Leases"/>
          <xsd:enumeration value="Operational Procedures for Equipment Leases"/>
          <xsd:enumeration value="Other Official Business Travel Allowances and Expenses"/>
          <xsd:enumeration value="Other Resources"/>
          <xsd:enumeration value="Oversight of Project Assets"/>
          <xsd:enumeration value="Overtime Compensation"/>
          <xsd:enumeration value="Parallel Fund Management"/>
          <xsd:enumeration value="Pass-Through Fund Management: UNDP as a Participating UN Organization"/>
          <xsd:enumeration value="Pass-Through Fund Management: UNDP as an Administrative Agent"/>
          <xsd:enumeration value="Paternity Leave"/>
          <xsd:enumeration value="Pensionable Remuneration"/>
          <xsd:enumeration value="Performance Appraisal (RCA) Policy and Procedures"/>
          <xsd:enumeration value="Petty Cash"/>
          <xsd:enumeration value="Petty Cash Fund for Management Project (PCF)"/>
          <xsd:enumeration value="Plan and Property Acquisition and Maintenance"/>
          <xsd:enumeration value="Plan and Property Acquisition and Maintenance"/>
          <xsd:enumeration value="Plant and Property - Depreciation, Reconciliations Reports and Centralized Functions"/>
          <xsd:enumeration value="Plant and Property - Depreciation, Reconciliations Reports and Centralized Functions"/>
          <xsd:enumeration value="Plant and Property Disposal and Write-Off"/>
          <xsd:enumeration value="Plant and Property Disposal and Write-Off"/>
          <xsd:enumeration value="Policy Consistency of Donor Agreement"/>
          <xsd:enumeration value="Pooled Fund Management"/>
          <xsd:enumeration value="Post Adjustment"/>
          <xsd:enumeration value="Prepayments"/>
          <xsd:enumeration value="Principles of Remuneration"/>
          <xsd:enumeration value="Procurement of Banking Services"/>
          <xsd:enumeration value="Programme Acceleration Funds"/>
          <xsd:enumeration value="Project Cash Advance (PCA)"/>
          <xsd:enumeration value="Project Cash on Hand for DIM Projects (PCH)"/>
          <xsd:enumeration value="Project Management of UNODC Funded Activities"/>
          <xsd:enumeration value="Project Petty Cash Fund (PPCF)"/>
          <xsd:enumeration value="Purchase Orders/Commitments"/>
          <xsd:enumeration value="Purchase Orders/Obligation"/>
          <xsd:enumeration value="Raising E-requisitions"/>
          <xsd:enumeration value="Raising Requisitions"/>
          <xsd:enumeration value="RCA Rebuttal"/>
          <xsd:enumeration value="Receipt of Goods/Services"/>
          <xsd:enumeration value="Recognition and Awards"/>
          <xsd:enumeration value="Record Retention, Data Security and Contingency"/>
          <xsd:enumeration value="Recovery of Overpayments"/>
          <xsd:enumeration value="Regular Maintenance Accounts Payable"/>
          <xsd:enumeration value="Regular Maintenance and Closure of Purchase Orders (POs)"/>
          <xsd:enumeration value="Regular Resources"/>
          <xsd:enumeration value="Rental Subsidy"/>
          <xsd:enumeration value="Repatriation Grant"/>
          <xsd:enumeration value="Results &amp; Competency Assessment (RCA) Guidelines"/>
          <xsd:enumeration value="Retirement"/>
          <xsd:enumeration value="Retroactivity of Payments"/>
          <xsd:enumeration value="Route, Mode of Transportation, and Standard of Accommodation"/>
          <xsd:enumeration value="Rules"/>
          <xsd:enumeration value="Safe Driving Bonus (SDB)"/>
          <xsd:enumeration value="Safe Management"/>
          <xsd:enumeration value="Salary Advances"/>
          <xsd:enumeration value="Salary Increments"/>
          <xsd:enumeration value="Salary Surveys"/>
          <xsd:enumeration value="Service Provision and Service Levels"/>
          <xsd:enumeration value="Setting up a local presence"/>
          <xsd:enumeration value="Shipment of official Consignments/Goods"/>
          <xsd:enumeration value="Special Leave"/>
          <xsd:enumeration value="Special Operations Approach (SOA)"/>
          <xsd:enumeration value="Staff and Their Recognized Defendants on Official Travel"/>
          <xsd:enumeration value="Staff Assessment"/>
          <xsd:enumeration value="Steps for closing: decision making, planning, execution"/>
          <xsd:enumeration value="Taxation"/>
          <xsd:enumeration value="Termination Indemnity"/>
          <xsd:enumeration value="Termination of Appointment for Reasons of Health"/>
          <xsd:enumeration value="Time Off for Breastfeeding"/>
          <xsd:enumeration value="Transfer/Disposal of Project Assets"/>
          <xsd:enumeration value="Travel Requirements - Inoculations"/>
          <xsd:enumeration value="Travel Requirements - Malaria Prevention"/>
          <xsd:enumeration value="Travel Requirements - Medical Clearance"/>
          <xsd:enumeration value="Travel Requirements - National Passport"/>
          <xsd:enumeration value="Travel Requirements - Security Clearance"/>
          <xsd:enumeration value="Travel Requirements - UN Travel Documents"/>
          <xsd:enumeration value="Trust Funds Management"/>
          <xsd:enumeration value="Type of Leases and Treatment in UNDP Books"/>
          <xsd:enumeration value="Type of Leases and Treatment in UNDP Books"/>
          <xsd:enumeration value="UN Flag Code"/>
          <xsd:enumeration value="Unaccompanied Shipment of Personal Effects and Household Goods"/>
          <xsd:enumeration value="UNDP Housing"/>
          <xsd:enumeration value="UNDP Offices/Premises"/>
          <xsd:enumeration value="UNDP Vehicles"/>
          <xsd:enumeration value="UNFCU Share Account Management"/>
          <xsd:enumeration value="Uniforms"/>
          <xsd:enumeration value="Vehicle Maintenance"/>
          <xsd:enumeration value="Vehicle Use"/>
          <xsd:enumeration value="Vendor Banking Information Setup for IBAN"/>
        </xsd:restriction>
      </xsd:simpleType>
    </xsd:element>
    <xsd:element name="UNDPPOPPSubsubsubprocess" ma:index="13" nillable="true" ma:displayName="POPP Sub-sub-subprocess" ma:format="Dropdown" ma:internalName="UNDPPOPPSubsubsubprocess">
      <xsd:simpleType>
        <xsd:restriction base="dms:Choice">
          <xsd:enumeration value="Accounts Receivable"/>
          <xsd:enumeration value="Cash Operations"/>
          <xsd:enumeration value="Cash Operations"/>
          <xsd:enumeration value="Core Contributions"/>
          <xsd:enumeration value="Defining an MDTF/JP"/>
          <xsd:enumeration value="Government Contributions to Local Office Costs (GLOC)"/>
          <xsd:enumeration value="Handling of Cash and Receipts"/>
          <xsd:enumeration value="Initiating an MDTF/JP"/>
          <xsd:enumeration value="Joint Programming"/>
          <xsd:enumeration value="Justifying an MDTF/JP"/>
          <xsd:enumeration value="Management Service Agreements"/>
          <xsd:enumeration value="Non-core contributions (included Cost Sharing)"/>
          <xsd:enumeration value="Petty Cash Fund for Management Project (PCF)"/>
          <xsd:enumeration value="Petty Cash Fund for Management Project (PCF)"/>
          <xsd:enumeration value="Project Cash Advance (PCA)"/>
          <xsd:enumeration value="Project Cash Advance (PCA)"/>
          <xsd:enumeration value="Project Cash on Hand for DIM Projects (PCH)"/>
          <xsd:enumeration value="Project Cash on Hand for DIM Projects (PCH)"/>
          <xsd:enumeration value="Project Petty Cash Fund (PPCF)"/>
          <xsd:enumeration value="Project Petty Cash Fund (PPCF)"/>
          <xsd:enumeration value="Receipt of Goods and Application of Incoterms"/>
          <xsd:enumeration value="Receipt of Goods DAP and Application of Incoterms"/>
          <xsd:enumeration value="Receipt of Goods FOB and Application of Incoterms"/>
          <xsd:enumeration value="Receipt of Services"/>
          <xsd:enumeration value="Receipt of Works"/>
          <xsd:enumeration value="Reporting on MDTFs and on the activities of the MDTF Office/BoM"/>
          <xsd:enumeration value="Running an MDTF/JP"/>
          <xsd:enumeration value="US Agreements"/>
        </xsd:restriction>
      </xsd:simpleType>
    </xsd:element>
    <xsd:element name="UNDPPagePOPPLanguageSelection" ma:index="14" nillable="true" ma:displayName="POPP Page Language Selection" ma:format="RadioButtons" ma:internalName="UNDPPagePOPPLanguageSelection">
      <xsd:simpleType>
        <xsd:restriction base="dms:Choice">
          <xsd:enumeration value="English"/>
          <xsd:enumeration value="French"/>
          <xsd:enumeration value="Spanish"/>
        </xsd:restriction>
      </xsd:simpleType>
    </xsd:element>
    <xsd:element name="UNDPPOPPKeywordsTaxHTField0" ma:index="16" ma:taxonomy="true" ma:internalName="UNDPPOPPKeywordsTaxHTField0" ma:taxonomyFieldName="UNDPPOPPKeywords" ma:displayName="POPP Keywords" ma:fieldId="{83a9342e-dd8f-413f-b495-97fee05666fb}" ma:taxonomyMulti="true" ma:sspId="28e6c43a-9e99-4bdd-9574-a0fa4ea3b61e" ma:termSetId="61cd4d35-d3cf-4427-90a6-f06d70d9a21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NDPContactFeedback" ma:index="17" nillable="true" ma:displayName="Feedback" ma:SearchPeopleOnly="false" ma:SharePointGroup="0" ma:internalName="UNDPContactFeedback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DPFocalpoint" ma:index="18" nillable="true" ma:displayName="Focalpoint" ma:SearchPeopleOnly="false" ma:SharePointGroup="0" ma:internalName="UNDPFocalpoint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DPPublishedDate" ma:index="19" nillable="true" ma:displayName="Published Date" ma:description="The date the document was published" ma:format="DateOnly" ma:internalName="UNDPPublishedDate">
      <xsd:simpleType>
        <xsd:restriction base="dms:DateTime"/>
      </xsd:simpleType>
    </xsd:element>
    <xsd:element name="UNDPEffectiveDate" ma:index="20" nillable="true" ma:displayName="Effective Date" ma:format="DateOnly" ma:internalName="UNDPEffectiveDate">
      <xsd:simpleType>
        <xsd:restriction base="dms:DateTime"/>
      </xsd:simpleType>
    </xsd:element>
    <xsd:element name="UNDPResponsibleUnit" ma:index="21" nillable="true" ma:displayName="Responsible Unit" ma:internalName="UNDPResponsibleUnit">
      <xsd:simpleType>
        <xsd:restriction base="dms:Text"/>
      </xsd:simpleType>
    </xsd:element>
    <xsd:element name="UNDPCreator" ma:index="22" nillable="true" ma:displayName="Creator" ma:SearchPeopleOnly="false" ma:SharePointGroup="0" ma:internalName="UNDPCreat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DPIssuanceDate" ma:index="23" nillable="true" ma:displayName="Approval Date" ma:format="DateOnly" ma:internalName="UNDPIssuanceDate">
      <xsd:simpleType>
        <xsd:restriction base="dms:DateTime"/>
      </xsd:simpleType>
    </xsd:element>
    <xsd:element name="UNDPPlannedReviewDate" ma:index="24" nillable="true" ma:displayName="Planned Review Date" ma:format="DateOnly" ma:internalName="UNDPPlannedReviewDate">
      <xsd:simpleType>
        <xsd:restriction base="dms:DateTime"/>
      </xsd:simpleType>
    </xsd:element>
    <xsd:element name="UNDPActualReviewDate" ma:index="25" nillable="true" ma:displayName="Actual Review Date" ma:format="DateOnly" ma:internalName="UNDPActualReviewDate">
      <xsd:simpleType>
        <xsd:restriction base="dms:DateTime"/>
      </xsd:simpleType>
    </xsd:element>
    <xsd:element name="UNDPSummary" ma:index="26" nillable="true" ma:displayName="Summary" ma:description="A brief description or summary of the document that will displayed in search results." ma:internalName="UNDPSummary">
      <xsd:simpleType>
        <xsd:restriction base="dms:Note">
          <xsd:maxLength value="255"/>
        </xsd:restriction>
      </xsd:simpleType>
    </xsd:element>
    <xsd:element name="UNDPApplicability" ma:index="27" nillable="true" ma:displayName="Applicability" ma:internalName="UNDPApplicabilit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43a642-5052-4259-9bdb-0ff8af7c5ad6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description="" ma:hidden="true" ma:list="{ac6531ea-54d5-451f-8cfd-bd3d3dfe368f}" ma:internalName="TaxCatchAll" ma:showField="CatchAllData" ma:web="3643a642-5052-4259-9bdb-0ff8af7c5a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28e6c43a-9e99-4bdd-9574-a0fa4ea3b61e" ContentTypeId="0x01010023A92725C93E4830A7421C44D384B7FC" PreviousValue="false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UNDPPOPPFunctionalArea xmlns="83ed2304-0f0e-45ba-b0cc-7d360cbc1769">Human Resources</UNDPPOPPFunctionalArea>
    <UNDPResponsibleUnit xmlns="83ed2304-0f0e-45ba-b0cc-7d360cbc1769" xsi:nil="true"/>
    <UNDPPOPPProcess xmlns="83ed2304-0f0e-45ba-b0cc-7d360cbc1769">Travel and removal expenses</UNDPPOPPProcess>
    <UNDPActualReviewDate xmlns="83ed2304-0f0e-45ba-b0cc-7d360cbc1769" xsi:nil="true"/>
    <UNDPPOPPPrescriptiveContentSelection xmlns="83ed2304-0f0e-45ba-b0cc-7d360cbc1769">No</UNDPPOPPPrescriptiveContentSelection>
    <UNDPEffectiveDate xmlns="83ed2304-0f0e-45ba-b0cc-7d360cbc1769" xsi:nil="true"/>
    <UNDPCreator xmlns="83ed2304-0f0e-45ba-b0cc-7d360cbc1769">
      <UserInfo>
        <DisplayName/>
        <AccountId xsi:nil="true"/>
        <AccountType/>
      </UserInfo>
    </UNDPCreator>
    <UNDPSummary xmlns="83ed2304-0f0e-45ba-b0cc-7d360cbc1769" xsi:nil="true"/>
    <UNDPPOPPSubprocess xmlns="83ed2304-0f0e-45ba-b0cc-7d360cbc1769">Duty Travel</UNDPPOPPSubprocess>
    <UNDPApplicability xmlns="83ed2304-0f0e-45ba-b0cc-7d360cbc1769" xsi:nil="true"/>
    <UNDPPOPPKeywordsTaxHTField0 xmlns="83ed2304-0f0e-45ba-b0cc-7d360cbc1769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Travel Requirements - UN Travel Documents</TermName>
          <TermId xmlns="http://schemas.microsoft.com/office/infopath/2007/PartnerControls">a62dbb54-7d3d-4ce6-85cb-3f890b3d86c3</TermId>
        </TermInfo>
        <TermInfo xmlns="http://schemas.microsoft.com/office/infopath/2007/PartnerControls">
          <TermName xmlns="http://schemas.microsoft.com/office/infopath/2007/PartnerControls">form</TermName>
          <TermId xmlns="http://schemas.microsoft.com/office/infopath/2007/PartnerControls">46478408-d74e-456d-b73e-0104fd42ca44</TermId>
        </TermInfo>
      </Terms>
    </UNDPPOPPKeywordsTaxHTField0>
    <UNDPPublishedDate xmlns="83ed2304-0f0e-45ba-b0cc-7d360cbc1769" xsi:nil="true"/>
    <UNDPIssuanceDate xmlns="83ed2304-0f0e-45ba-b0cc-7d360cbc1769" xsi:nil="true"/>
    <UNDPPagePOPPLanguageSelection xmlns="83ed2304-0f0e-45ba-b0cc-7d360cbc1769">English</UNDPPagePOPPLanguageSelection>
    <UNDPPlannedReviewDate xmlns="83ed2304-0f0e-45ba-b0cc-7d360cbc1769" xsi:nil="true"/>
    <UNDPContactFeedback xmlns="83ed2304-0f0e-45ba-b0cc-7d360cbc1769">
      <UserInfo>
        <DisplayName/>
        <AccountId xsi:nil="true"/>
        <AccountType/>
      </UserInfo>
    </UNDPContactFeedback>
    <UNDPPOPPSubsubsubprocess xmlns="83ed2304-0f0e-45ba-b0cc-7d360cbc1769" xsi:nil="true"/>
    <UNDPFocalpoint xmlns="83ed2304-0f0e-45ba-b0cc-7d360cbc1769">
      <UserInfo>
        <DisplayName/>
        <AccountId xsi:nil="true"/>
        <AccountType/>
      </UserInfo>
    </UNDPFocalpoint>
    <TaxCatchAll xmlns="3643a642-5052-4259-9bdb-0ff8af7c5ad6">
      <Value>1193</Value>
      <Value>562</Value>
    </TaxCatchAll>
    <UNDPPOPPSubsubprocess xmlns="83ed2304-0f0e-45ba-b0cc-7d360cbc1769">Travel Requirements - UN Travel Documents</UNDPPOPPSubsubprocess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36A4F6D-83E3-4B44-9B07-130D213609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ed2304-0f0e-45ba-b0cc-7d360cbc1769"/>
    <ds:schemaRef ds:uri="3643a642-5052-4259-9bdb-0ff8af7c5a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1A464B5-3C44-44CD-88EF-646B5F34F064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46FF1B62-435B-41D0-AB57-DB5BFBE8F2C7}">
  <ds:schemaRefs>
    <ds:schemaRef ds:uri="http://schemas.microsoft.com/office/2006/metadata/properties"/>
    <ds:schemaRef ds:uri="http://schemas.microsoft.com/office/infopath/2007/PartnerControls"/>
    <ds:schemaRef ds:uri="83ed2304-0f0e-45ba-b0cc-7d360cbc1769"/>
    <ds:schemaRef ds:uri="3643a642-5052-4259-9bdb-0ff8af7c5ad6"/>
  </ds:schemaRefs>
</ds:datastoreItem>
</file>

<file path=customXml/itemProps4.xml><?xml version="1.0" encoding="utf-8"?>
<ds:datastoreItem xmlns:ds="http://schemas.openxmlformats.org/officeDocument/2006/customXml" ds:itemID="{906271A8-C656-4B85-8E47-6935D5778707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A2D39EA7-2164-4D3D-AD23-8C4A7023DAC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UNITED NATIONS</vt:lpstr>
    </vt:vector>
  </TitlesOfParts>
  <Company>Microsoft</Company>
  <LinksUpToDate>false</LinksUpToDate>
  <CharactersWithSpaces>1850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Advance Request for Visa</dc:title>
  <dc:creator>Jacob Assa</dc:creator>
  <cp:lastModifiedBy>beth.chadwick</cp:lastModifiedBy>
  <cp:revision>2</cp:revision>
  <cp:lastPrinted>2015-03-16T17:48:00Z</cp:lastPrinted>
  <dcterms:created xsi:type="dcterms:W3CDTF">2015-03-16T17:48:00Z</dcterms:created>
  <dcterms:modified xsi:type="dcterms:W3CDTF">2015-03-16T17:48:00Z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DPPOPPKeywords">
    <vt:lpwstr>1193;#Travel Requirements - UN Travel Documents|a62dbb54-7d3d-4ce6-85cb-3f890b3d86c3;#562;#form|46478408-d74e-456d-b73e-0104fd42ca44</vt:lpwstr>
  </property>
  <property fmtid="{D5CDD505-2E9C-101B-9397-08002B2CF9AE}" pid="3" name="ContentTypeId">
    <vt:lpwstr>0x01010023A92725C93E4830A7421C44D384B7FC00215BC674DB6C1B4EA4696AD4BC8E8B84</vt:lpwstr>
  </property>
  <property fmtid="{D5CDD505-2E9C-101B-9397-08002B2CF9AE}" pid="4" name="_dlc_DocId">
    <vt:lpwstr>UNDPGBL-601-285</vt:lpwstr>
  </property>
  <property fmtid="{D5CDD505-2E9C-101B-9397-08002B2CF9AE}" pid="5" name="_dlc_DocIdUrl">
    <vt:lpwstr>https://intranet.undp.org/global/documents/_layouts/DocIdRedir.aspx?ID=UNDPGBL-601-285, UNDPGBL-601-285</vt:lpwstr>
  </property>
  <property fmtid="{D5CDD505-2E9C-101B-9397-08002B2CF9AE}" pid="6" name="_dlc_DocIdItemGuid">
    <vt:lpwstr>2deab01f-3dc9-4c5b-9677-7eae52690dc7</vt:lpwstr>
  </property>
</Properties>
</file>